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15"/>
        <w:gridCol w:w="8320"/>
      </w:tblGrid>
      <w:tr w:rsidR="00DD5CB3" w:rsidRPr="002C0178" w:rsidTr="0012648D">
        <w:tc>
          <w:tcPr>
            <w:tcW w:w="8472" w:type="dxa"/>
          </w:tcPr>
          <w:p w:rsidR="003646DD" w:rsidRDefault="003646DD" w:rsidP="00DD5CB3">
            <w:pPr>
              <w:widowControl w:val="0"/>
              <w:tabs>
                <w:tab w:val="left" w:pos="5670"/>
              </w:tabs>
              <w:spacing w:after="0" w:line="240" w:lineRule="auto"/>
              <w:ind w:right="30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46DD" w:rsidRDefault="003646DD" w:rsidP="00DD5CB3">
            <w:pPr>
              <w:widowControl w:val="0"/>
              <w:tabs>
                <w:tab w:val="left" w:pos="5670"/>
              </w:tabs>
              <w:spacing w:after="0" w:line="240" w:lineRule="auto"/>
              <w:ind w:right="30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46DD" w:rsidRDefault="003646DD" w:rsidP="00DD5CB3">
            <w:pPr>
              <w:widowControl w:val="0"/>
              <w:tabs>
                <w:tab w:val="left" w:pos="5670"/>
              </w:tabs>
              <w:spacing w:after="0" w:line="240" w:lineRule="auto"/>
              <w:ind w:right="3011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hd w:val="clear" w:color="auto" w:fill="FFFFFF"/>
              </w:rPr>
            </w:pPr>
          </w:p>
          <w:p w:rsidR="003646DD" w:rsidRDefault="003646DD" w:rsidP="00DD5CB3">
            <w:pPr>
              <w:widowControl w:val="0"/>
              <w:tabs>
                <w:tab w:val="left" w:pos="5670"/>
              </w:tabs>
              <w:spacing w:after="0" w:line="240" w:lineRule="auto"/>
              <w:ind w:right="3011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hd w:val="clear" w:color="auto" w:fill="FFFFFF"/>
              </w:rPr>
            </w:pPr>
          </w:p>
          <w:p w:rsidR="003646DD" w:rsidRPr="009E0596" w:rsidRDefault="003646DD" w:rsidP="00DD5CB3">
            <w:pPr>
              <w:widowControl w:val="0"/>
              <w:tabs>
                <w:tab w:val="left" w:pos="5670"/>
              </w:tabs>
              <w:spacing w:after="0" w:line="240" w:lineRule="auto"/>
              <w:ind w:right="3011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hd w:val="clear" w:color="auto" w:fill="FFFFFF"/>
              </w:rPr>
            </w:pPr>
          </w:p>
        </w:tc>
        <w:tc>
          <w:tcPr>
            <w:tcW w:w="6804" w:type="dxa"/>
          </w:tcPr>
          <w:p w:rsidR="00374A48" w:rsidRPr="002C0178" w:rsidRDefault="00374A48" w:rsidP="00374A48">
            <w:pPr>
              <w:tabs>
                <w:tab w:val="left" w:pos="9072"/>
              </w:tabs>
              <w:spacing w:line="240" w:lineRule="atLeast"/>
              <w:ind w:left="3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74A48" w:rsidRPr="002C0178" w:rsidRDefault="00374A48" w:rsidP="00374A48">
            <w:pPr>
              <w:tabs>
                <w:tab w:val="left" w:pos="9072"/>
              </w:tabs>
              <w:spacing w:line="240" w:lineRule="atLeast"/>
              <w:ind w:left="3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374A48" w:rsidRPr="002C0178" w:rsidRDefault="00374A48" w:rsidP="00374A48">
            <w:pPr>
              <w:tabs>
                <w:tab w:val="left" w:pos="9072"/>
              </w:tabs>
              <w:spacing w:line="240" w:lineRule="atLeast"/>
              <w:ind w:left="3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374A48" w:rsidRPr="002C0178" w:rsidRDefault="00374A48" w:rsidP="00374A48">
            <w:pPr>
              <w:tabs>
                <w:tab w:val="left" w:pos="9072"/>
              </w:tabs>
              <w:spacing w:line="240" w:lineRule="atLeast"/>
              <w:ind w:left="3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  <w:p w:rsidR="00374A48" w:rsidRPr="002C0178" w:rsidRDefault="00374A48" w:rsidP="00374A48">
            <w:pPr>
              <w:spacing w:line="240" w:lineRule="atLeast"/>
              <w:ind w:left="3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от «___»_______ 20___г. №</w:t>
            </w: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ab/>
              <w:t>______</w:t>
            </w:r>
          </w:p>
          <w:p w:rsidR="00090BDE" w:rsidRPr="002C0178" w:rsidRDefault="00090BDE" w:rsidP="00D555CB">
            <w:pPr>
              <w:rPr>
                <w:sz w:val="32"/>
                <w:szCs w:val="32"/>
                <w:shd w:val="clear" w:color="auto" w:fill="FFFFFF"/>
              </w:rPr>
            </w:pPr>
            <w:r w:rsidRPr="002C017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                                          </w:t>
            </w:r>
          </w:p>
        </w:tc>
      </w:tr>
    </w:tbl>
    <w:p w:rsidR="00086666" w:rsidRPr="002C0178" w:rsidRDefault="00086666" w:rsidP="00086666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5CB3" w:rsidRPr="002C0178" w:rsidRDefault="00DD5CB3" w:rsidP="000C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А С П О Р Т</w:t>
      </w:r>
    </w:p>
    <w:p w:rsidR="00806F5C" w:rsidRPr="002C0178" w:rsidRDefault="00DD5CB3" w:rsidP="00806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регионального проекта </w:t>
      </w:r>
      <w:r w:rsidR="00FB597D" w:rsidRPr="002C0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Татарстан</w:t>
      </w:r>
      <w:r w:rsidR="00806F5C" w:rsidRPr="002C0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028D0" w:rsidRPr="002C0178" w:rsidRDefault="007E4E31" w:rsidP="000C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«Создание системы поддержки фермеров и развитие сельской кооперации»</w:t>
      </w:r>
    </w:p>
    <w:p w:rsidR="001028D0" w:rsidRPr="002C0178" w:rsidRDefault="001028D0" w:rsidP="000C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CB3" w:rsidRPr="002C0178" w:rsidRDefault="007333B0" w:rsidP="00090BD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017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D5CB3" w:rsidRPr="002C0178">
        <w:rPr>
          <w:rFonts w:ascii="Times New Roman" w:hAnsi="Times New Roman" w:cs="Times New Roman"/>
          <w:color w:val="000000"/>
          <w:sz w:val="28"/>
          <w:szCs w:val="28"/>
        </w:rPr>
        <w:t>Основные положения</w:t>
      </w:r>
    </w:p>
    <w:p w:rsidR="00BF568E" w:rsidRPr="002C0178" w:rsidRDefault="00BF568E" w:rsidP="00090BDE">
      <w:pPr>
        <w:pStyle w:val="ab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930"/>
      </w:tblGrid>
      <w:tr w:rsidR="00DD5CB3" w:rsidRPr="002C0178" w:rsidTr="000C4890">
        <w:tc>
          <w:tcPr>
            <w:tcW w:w="6204" w:type="dxa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8930" w:type="dxa"/>
            <w:vAlign w:val="center"/>
          </w:tcPr>
          <w:p w:rsidR="00DD5CB3" w:rsidRPr="002C0178" w:rsidRDefault="00FF3048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Малый и средний бизнес и поддержка индивидуальной предпринимательской инициативы</w:t>
            </w:r>
          </w:p>
        </w:tc>
      </w:tr>
      <w:tr w:rsidR="00DD5CB3" w:rsidRPr="002C0178" w:rsidTr="000C4890">
        <w:tc>
          <w:tcPr>
            <w:tcW w:w="6204" w:type="dxa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федерального проекта</w:t>
            </w:r>
          </w:p>
        </w:tc>
        <w:tc>
          <w:tcPr>
            <w:tcW w:w="8930" w:type="dxa"/>
            <w:vAlign w:val="center"/>
          </w:tcPr>
          <w:p w:rsidR="00DD5CB3" w:rsidRPr="002C0178" w:rsidRDefault="00FF3048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системы поддержки фермеров и развитие сельской кооперации</w:t>
            </w:r>
          </w:p>
        </w:tc>
      </w:tr>
      <w:tr w:rsidR="00DD5CB3" w:rsidRPr="002C0178" w:rsidTr="000C4890">
        <w:tc>
          <w:tcPr>
            <w:tcW w:w="6204" w:type="dxa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8930" w:type="dxa"/>
            <w:vAlign w:val="center"/>
          </w:tcPr>
          <w:p w:rsidR="00DD5CB3" w:rsidRPr="002C0178" w:rsidRDefault="007E4E31" w:rsidP="007E4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системы поддержки фермеров и развитие сельской кооперации</w:t>
            </w:r>
          </w:p>
        </w:tc>
      </w:tr>
      <w:tr w:rsidR="00E954D4" w:rsidRPr="002C0178" w:rsidTr="00E954D4">
        <w:trPr>
          <w:trHeight w:val="1387"/>
        </w:trPr>
        <w:tc>
          <w:tcPr>
            <w:tcW w:w="6204" w:type="dxa"/>
            <w:vAlign w:val="center"/>
          </w:tcPr>
          <w:p w:rsidR="00E954D4" w:rsidRPr="002C0178" w:rsidRDefault="00E954D4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наименование регионального проекта</w:t>
            </w:r>
          </w:p>
        </w:tc>
        <w:tc>
          <w:tcPr>
            <w:tcW w:w="8930" w:type="dxa"/>
            <w:vAlign w:val="center"/>
          </w:tcPr>
          <w:p w:rsidR="00E954D4" w:rsidRPr="002C0178" w:rsidRDefault="00E954D4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поддержки фермерства и развития сельской кооперации</w:t>
            </w:r>
          </w:p>
        </w:tc>
      </w:tr>
      <w:tr w:rsidR="004B2EAB" w:rsidRPr="002C0178" w:rsidTr="000C4890">
        <w:tc>
          <w:tcPr>
            <w:tcW w:w="6204" w:type="dxa"/>
            <w:vAlign w:val="center"/>
          </w:tcPr>
          <w:p w:rsidR="00E954D4" w:rsidRPr="002C0178" w:rsidRDefault="00E954D4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начала и окончания проекта</w:t>
            </w:r>
          </w:p>
          <w:p w:rsidR="004B2EAB" w:rsidRPr="002C0178" w:rsidRDefault="004B2EAB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Куратор  регионального проекта</w:t>
            </w:r>
          </w:p>
        </w:tc>
        <w:tc>
          <w:tcPr>
            <w:tcW w:w="8930" w:type="dxa"/>
            <w:vAlign w:val="center"/>
          </w:tcPr>
          <w:p w:rsidR="00E954D4" w:rsidRPr="002C0178" w:rsidRDefault="00E954D4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lastRenderedPageBreak/>
              <w:t>01.01.2019 - 31.12.2024</w:t>
            </w:r>
          </w:p>
          <w:p w:rsidR="004B2EAB" w:rsidRPr="002C0178" w:rsidRDefault="00D555CB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0178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lastRenderedPageBreak/>
              <w:t>Р.К.Нигматуллин</w:t>
            </w:r>
            <w:proofErr w:type="spellEnd"/>
            <w:r w:rsidR="004B2EAB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</w:t>
            </w:r>
            <w:r w:rsidRPr="002C01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первый заместитель Премьер-министра Республики Татарстан</w:t>
            </w:r>
          </w:p>
        </w:tc>
      </w:tr>
      <w:tr w:rsidR="00DD5CB3" w:rsidRPr="002C0178" w:rsidTr="000C4890">
        <w:tc>
          <w:tcPr>
            <w:tcW w:w="6204" w:type="dxa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 регионального проекта</w:t>
            </w:r>
          </w:p>
        </w:tc>
        <w:tc>
          <w:tcPr>
            <w:tcW w:w="8930" w:type="dxa"/>
            <w:vAlign w:val="center"/>
          </w:tcPr>
          <w:p w:rsidR="00DD5CB3" w:rsidRPr="002C0178" w:rsidRDefault="00FB597D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М.Г.Ахметов</w:t>
            </w:r>
            <w:proofErr w:type="spellEnd"/>
            <w:r w:rsidR="004C486F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C0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Премьер-министра Республики Татарстан, министр сельского хозяйства и продовольствия Республики Татарстан</w:t>
            </w:r>
            <w:r w:rsidRPr="002C0178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</w:t>
            </w:r>
          </w:p>
        </w:tc>
      </w:tr>
      <w:tr w:rsidR="00DD5CB3" w:rsidRPr="002C0178" w:rsidTr="000C4890">
        <w:tc>
          <w:tcPr>
            <w:tcW w:w="6204" w:type="dxa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Администратор регионального проекта</w:t>
            </w:r>
          </w:p>
        </w:tc>
        <w:tc>
          <w:tcPr>
            <w:tcW w:w="8930" w:type="dxa"/>
            <w:vAlign w:val="center"/>
          </w:tcPr>
          <w:p w:rsidR="00DD5CB3" w:rsidRPr="002C0178" w:rsidRDefault="00FB597D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Р.Р.Хабипов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E4E31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заместитель </w:t>
            </w:r>
            <w:r w:rsidR="00245067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 сельского хозяйства и продовольствия Республики Татарстан</w:t>
            </w:r>
          </w:p>
        </w:tc>
      </w:tr>
      <w:tr w:rsidR="00DD5CB3" w:rsidRPr="002C0178" w:rsidTr="00FF3048">
        <w:trPr>
          <w:trHeight w:val="1228"/>
        </w:trPr>
        <w:tc>
          <w:tcPr>
            <w:tcW w:w="6204" w:type="dxa"/>
            <w:vAlign w:val="center"/>
          </w:tcPr>
          <w:p w:rsidR="00DD5CB3" w:rsidRPr="002C0178" w:rsidRDefault="00DD5CB3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Связь с государственными программами </w:t>
            </w:r>
            <w:r w:rsidR="00FB597D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8930" w:type="dxa"/>
            <w:vAlign w:val="center"/>
          </w:tcPr>
          <w:p w:rsidR="00DD5CB3" w:rsidRPr="002C0178" w:rsidRDefault="00FF3048" w:rsidP="00D04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программа </w:t>
            </w:r>
            <w:r w:rsidR="00FB597D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«Развитие сельского хозяйства и регулирование рынков сельскохозяйственной продукции, сырья и продовольствия </w:t>
            </w:r>
            <w:r w:rsidR="00FB597D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04763" w:rsidRPr="002C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04763" w:rsidRPr="002C0178">
              <w:rPr>
                <w:sz w:val="26"/>
                <w:szCs w:val="26"/>
              </w:rPr>
              <w:t xml:space="preserve"> </w:t>
            </w:r>
            <w:r w:rsidR="00D04763" w:rsidRPr="002C0178">
              <w:rPr>
                <w:rFonts w:ascii="Times New Roman" w:hAnsi="Times New Roman" w:cs="Times New Roman"/>
                <w:sz w:val="28"/>
                <w:szCs w:val="28"/>
              </w:rPr>
              <w:t>утвержденная постановлением Кабинета Министров Республики Татарстан от 8 апреля 2013 г. № 235.</w:t>
            </w:r>
          </w:p>
        </w:tc>
      </w:tr>
    </w:tbl>
    <w:p w:rsidR="00017566" w:rsidRPr="002C0178" w:rsidRDefault="00017566" w:rsidP="00A71D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D1C" w:rsidRPr="002C0178" w:rsidRDefault="00A71D1C" w:rsidP="00A71D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178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Цель и показатели регионального проекта Республики Татарстан</w:t>
      </w:r>
    </w:p>
    <w:p w:rsidR="00A71D1C" w:rsidRPr="002C0178" w:rsidRDefault="00A71D1C" w:rsidP="003D5A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– вовлечение в малое и среднее предпринимательство в сфере агропромышленного комплекса к 2024 году </w:t>
      </w:r>
      <w:r w:rsidR="00E954D4" w:rsidRPr="002C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19070 </w:t>
      </w:r>
      <w:r w:rsidR="008F175B" w:rsidRPr="002C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человек, в том числе </w:t>
      </w:r>
      <w:r w:rsidRPr="002C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</w:t>
      </w:r>
      <w:proofErr w:type="spellStart"/>
      <w:r w:rsidRPr="002C01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 w:rsidRPr="002C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поддержки крестьянских (фермерских) хозяйств на создание и развитие хозяйств и развития сельскохозяйственных потребительских кооперативов.</w:t>
      </w:r>
    </w:p>
    <w:p w:rsidR="00A71D1C" w:rsidRPr="002C0178" w:rsidRDefault="00A71D1C" w:rsidP="00A71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54"/>
        <w:gridCol w:w="872"/>
        <w:gridCol w:w="872"/>
        <w:gridCol w:w="1428"/>
        <w:gridCol w:w="865"/>
        <w:gridCol w:w="1008"/>
        <w:gridCol w:w="1008"/>
        <w:gridCol w:w="865"/>
        <w:gridCol w:w="719"/>
        <w:gridCol w:w="871"/>
      </w:tblGrid>
      <w:tr w:rsidR="00CA7520" w:rsidRPr="002C0178" w:rsidTr="00E954D4">
        <w:trPr>
          <w:trHeight w:val="281"/>
        </w:trPr>
        <w:tc>
          <w:tcPr>
            <w:tcW w:w="720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54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vAlign w:val="center"/>
          </w:tcPr>
          <w:p w:rsidR="00CA7520" w:rsidRPr="002C0178" w:rsidRDefault="00CA7520" w:rsidP="00CA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300" w:type="dxa"/>
            <w:gridSpan w:val="2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336" w:type="dxa"/>
            <w:gridSpan w:val="6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CA7520" w:rsidRPr="002C0178" w:rsidTr="00E954D4">
        <w:trPr>
          <w:trHeight w:val="517"/>
        </w:trPr>
        <w:tc>
          <w:tcPr>
            <w:tcW w:w="720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4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8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8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5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9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1" w:type="dxa"/>
            <w:vMerge w:val="restart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A7520" w:rsidRPr="002C0178" w:rsidTr="00E954D4">
        <w:trPr>
          <w:trHeight w:val="582"/>
        </w:trPr>
        <w:tc>
          <w:tcPr>
            <w:tcW w:w="720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4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28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CA7520" w:rsidRPr="002C0178" w:rsidRDefault="00CA7520" w:rsidP="00017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520" w:rsidRPr="002C0178" w:rsidTr="00E954D4">
        <w:trPr>
          <w:trHeight w:val="966"/>
        </w:trPr>
        <w:tc>
          <w:tcPr>
            <w:tcW w:w="720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54" w:type="dxa"/>
            <w:vAlign w:val="center"/>
          </w:tcPr>
          <w:p w:rsidR="00CA7520" w:rsidRPr="002C0178" w:rsidRDefault="003C7BEE" w:rsidP="00305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фермеров и развития сельской кооперации», человек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CA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5" w:type="dxa"/>
            <w:vAlign w:val="center"/>
          </w:tcPr>
          <w:p w:rsidR="00CA7520" w:rsidRPr="002C0178" w:rsidRDefault="00DB7546" w:rsidP="00BB0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865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719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  <w:tc>
          <w:tcPr>
            <w:tcW w:w="871" w:type="dxa"/>
            <w:vAlign w:val="center"/>
          </w:tcPr>
          <w:p w:rsidR="00CA7520" w:rsidRPr="002C0178" w:rsidRDefault="005478E8" w:rsidP="0083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33B13" w:rsidRPr="002C01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7520" w:rsidRPr="002C0178" w:rsidTr="00E954D4">
        <w:trPr>
          <w:trHeight w:val="966"/>
        </w:trPr>
        <w:tc>
          <w:tcPr>
            <w:tcW w:w="720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54" w:type="dxa"/>
            <w:vAlign w:val="center"/>
          </w:tcPr>
          <w:p w:rsidR="00CA7520" w:rsidRPr="002C0178" w:rsidRDefault="00BB0A0E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зарегистрированных в Пенсионном фонде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>», человек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CA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5" w:type="dxa"/>
            <w:vAlign w:val="center"/>
          </w:tcPr>
          <w:p w:rsidR="00CA7520" w:rsidRPr="002C0178" w:rsidRDefault="00DB7546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9" w:type="dxa"/>
            <w:vAlign w:val="center"/>
          </w:tcPr>
          <w:p w:rsidR="00CA7520" w:rsidRPr="002C0178" w:rsidRDefault="005478E8" w:rsidP="0054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1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A7520" w:rsidRPr="002C0178" w:rsidTr="00E954D4">
        <w:trPr>
          <w:trHeight w:val="966"/>
        </w:trPr>
        <w:tc>
          <w:tcPr>
            <w:tcW w:w="720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54" w:type="dxa"/>
            <w:vAlign w:val="center"/>
          </w:tcPr>
          <w:p w:rsidR="00CA7520" w:rsidRPr="002C0178" w:rsidRDefault="00BB0A0E" w:rsidP="00BB0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единиц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CA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5" w:type="dxa"/>
            <w:vAlign w:val="center"/>
          </w:tcPr>
          <w:p w:rsidR="00CA7520" w:rsidRPr="002C0178" w:rsidRDefault="00DB7546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65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719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871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4188</w:t>
            </w:r>
          </w:p>
        </w:tc>
      </w:tr>
      <w:tr w:rsidR="00CA7520" w:rsidRPr="002C0178" w:rsidTr="00E954D4">
        <w:trPr>
          <w:trHeight w:val="966"/>
        </w:trPr>
        <w:tc>
          <w:tcPr>
            <w:tcW w:w="720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54" w:type="dxa"/>
            <w:vAlign w:val="center"/>
          </w:tcPr>
          <w:p w:rsidR="00CA7520" w:rsidRPr="002C0178" w:rsidRDefault="00BB0A0E" w:rsidP="00BB0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7520"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кооперативы, единиц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CA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872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A7520" w:rsidRPr="002C0178" w:rsidRDefault="00CA7520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5" w:type="dxa"/>
            <w:vAlign w:val="center"/>
          </w:tcPr>
          <w:p w:rsidR="00CA7520" w:rsidRPr="002C0178" w:rsidRDefault="00DB7546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8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5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19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1" w:type="dxa"/>
            <w:vAlign w:val="center"/>
          </w:tcPr>
          <w:p w:rsidR="00CA7520" w:rsidRPr="002C0178" w:rsidRDefault="005478E8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76845" w:rsidRPr="002C0178" w:rsidTr="00E954D4">
        <w:trPr>
          <w:trHeight w:val="966"/>
        </w:trPr>
        <w:tc>
          <w:tcPr>
            <w:tcW w:w="720" w:type="dxa"/>
            <w:vAlign w:val="center"/>
          </w:tcPr>
          <w:p w:rsidR="00976845" w:rsidRPr="002C0178" w:rsidRDefault="00976845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4" w:type="dxa"/>
          </w:tcPr>
          <w:p w:rsidR="00976845" w:rsidRPr="002C0178" w:rsidRDefault="00976845" w:rsidP="00C9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872" w:type="dxa"/>
          </w:tcPr>
          <w:p w:rsidR="00976845" w:rsidRPr="002C0178" w:rsidRDefault="00976845" w:rsidP="00C9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872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28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865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591,8</w:t>
            </w:r>
          </w:p>
        </w:tc>
        <w:tc>
          <w:tcPr>
            <w:tcW w:w="1008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008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611,9</w:t>
            </w:r>
          </w:p>
        </w:tc>
        <w:tc>
          <w:tcPr>
            <w:tcW w:w="865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634,3</w:t>
            </w:r>
          </w:p>
        </w:tc>
        <w:tc>
          <w:tcPr>
            <w:tcW w:w="719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871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</w:tr>
      <w:tr w:rsidR="00976845" w:rsidRPr="002C0178" w:rsidTr="00E954D4">
        <w:trPr>
          <w:trHeight w:val="966"/>
        </w:trPr>
        <w:tc>
          <w:tcPr>
            <w:tcW w:w="720" w:type="dxa"/>
            <w:vAlign w:val="center"/>
          </w:tcPr>
          <w:p w:rsidR="00976845" w:rsidRPr="002C0178" w:rsidRDefault="00976845" w:rsidP="00017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4" w:type="dxa"/>
          </w:tcPr>
          <w:p w:rsidR="00976845" w:rsidRPr="002C0178" w:rsidRDefault="00976845" w:rsidP="00C9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Доля малого и среднего предпринимательства в ВРП, %</w:t>
            </w:r>
          </w:p>
        </w:tc>
        <w:tc>
          <w:tcPr>
            <w:tcW w:w="872" w:type="dxa"/>
          </w:tcPr>
          <w:p w:rsidR="00976845" w:rsidRPr="002C0178" w:rsidRDefault="00976845" w:rsidP="00C9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872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428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865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008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08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65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719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871" w:type="dxa"/>
            <w:vAlign w:val="center"/>
          </w:tcPr>
          <w:p w:rsidR="00976845" w:rsidRPr="002C0178" w:rsidRDefault="00976845" w:rsidP="0097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</w:tbl>
    <w:p w:rsidR="00017566" w:rsidRPr="002C0178" w:rsidRDefault="00017566" w:rsidP="007333B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54D4" w:rsidRPr="002C0178" w:rsidRDefault="00E954D4" w:rsidP="007333B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54D4" w:rsidRPr="002C0178" w:rsidRDefault="00E954D4" w:rsidP="007333B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CB3" w:rsidRPr="002C0178" w:rsidRDefault="007333B0" w:rsidP="007333B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1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DD5CB3" w:rsidRPr="002C0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и результаты регионального проекта </w:t>
      </w:r>
      <w:r w:rsidR="00195AD7" w:rsidRPr="002C0178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Татарстан</w:t>
      </w:r>
    </w:p>
    <w:tbl>
      <w:tblPr>
        <w:tblW w:w="15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782"/>
        <w:gridCol w:w="8042"/>
        <w:gridCol w:w="6026"/>
      </w:tblGrid>
      <w:tr w:rsidR="0084030F" w:rsidRPr="002C0178" w:rsidTr="00D555CB">
        <w:tc>
          <w:tcPr>
            <w:tcW w:w="782" w:type="dxa"/>
            <w:vAlign w:val="center"/>
          </w:tcPr>
          <w:p w:rsidR="0084030F" w:rsidRPr="002C0178" w:rsidRDefault="0084030F" w:rsidP="0084030F">
            <w:pPr>
              <w:jc w:val="center"/>
            </w:pPr>
            <w:r w:rsidRPr="002C0178">
              <w:t>№ п/п</w:t>
            </w:r>
          </w:p>
        </w:tc>
        <w:tc>
          <w:tcPr>
            <w:tcW w:w="782" w:type="dxa"/>
            <w:vAlign w:val="center"/>
          </w:tcPr>
          <w:p w:rsidR="0084030F" w:rsidRPr="002C0178" w:rsidRDefault="0084030F" w:rsidP="00840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8042" w:type="dxa"/>
            <w:vAlign w:val="center"/>
          </w:tcPr>
          <w:p w:rsidR="0084030F" w:rsidRPr="002C0178" w:rsidRDefault="0084030F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6026" w:type="dxa"/>
            <w:vAlign w:val="center"/>
          </w:tcPr>
          <w:p w:rsidR="0084030F" w:rsidRPr="002C0178" w:rsidRDefault="0084030F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результата</w:t>
            </w:r>
          </w:p>
        </w:tc>
      </w:tr>
      <w:tr w:rsidR="0084030F" w:rsidRPr="002C0178" w:rsidTr="0084030F">
        <w:trPr>
          <w:trHeight w:val="443"/>
        </w:trPr>
        <w:tc>
          <w:tcPr>
            <w:tcW w:w="782" w:type="dxa"/>
            <w:vAlign w:val="center"/>
          </w:tcPr>
          <w:p w:rsidR="0084030F" w:rsidRPr="002C0178" w:rsidRDefault="0084030F" w:rsidP="0084030F">
            <w:pPr>
              <w:jc w:val="center"/>
            </w:pPr>
            <w:r w:rsidRPr="002C0178">
              <w:t>1.</w:t>
            </w:r>
          </w:p>
        </w:tc>
        <w:tc>
          <w:tcPr>
            <w:tcW w:w="782" w:type="dxa"/>
          </w:tcPr>
          <w:p w:rsidR="0084030F" w:rsidRPr="002C0178" w:rsidRDefault="0084030F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8" w:type="dxa"/>
            <w:gridSpan w:val="2"/>
          </w:tcPr>
          <w:p w:rsidR="0084030F" w:rsidRPr="002C0178" w:rsidRDefault="0084030F" w:rsidP="007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системы поддержки фермеров и развитие сельской кооперации</w:t>
            </w:r>
          </w:p>
        </w:tc>
      </w:tr>
      <w:tr w:rsidR="003D40C0" w:rsidRPr="002C0178" w:rsidTr="00D555CB">
        <w:trPr>
          <w:trHeight w:val="945"/>
        </w:trPr>
        <w:tc>
          <w:tcPr>
            <w:tcW w:w="782" w:type="dxa"/>
            <w:vAlign w:val="center"/>
          </w:tcPr>
          <w:p w:rsidR="003D40C0" w:rsidRPr="002C0178" w:rsidRDefault="003D40C0" w:rsidP="0084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2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8042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региональной комплексных программ развития сельскохозяйственной кооперации в каждом муниципальном  районе РТ</w:t>
            </w:r>
          </w:p>
        </w:tc>
        <w:tc>
          <w:tcPr>
            <w:tcW w:w="6026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Утверждение комплексных программ развития сельскохозяйственной кооперации к 1 января 2020 года  </w:t>
            </w:r>
          </w:p>
        </w:tc>
      </w:tr>
      <w:tr w:rsidR="003D40C0" w:rsidRPr="002C0178" w:rsidTr="00D555CB">
        <w:trPr>
          <w:trHeight w:val="945"/>
        </w:trPr>
        <w:tc>
          <w:tcPr>
            <w:tcW w:w="782" w:type="dxa"/>
            <w:vAlign w:val="center"/>
          </w:tcPr>
          <w:p w:rsidR="003D40C0" w:rsidRPr="002C0178" w:rsidRDefault="003D40C0" w:rsidP="0084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2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sz w:val="20"/>
                <w:szCs w:val="20"/>
              </w:rPr>
              <w:t>01.07. 2019</w:t>
            </w:r>
          </w:p>
        </w:tc>
        <w:tc>
          <w:tcPr>
            <w:tcW w:w="8042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центр компетенций в сфере сельскохозяйственной кооперации</w:t>
            </w:r>
          </w:p>
        </w:tc>
        <w:tc>
          <w:tcPr>
            <w:tcW w:w="6026" w:type="dxa"/>
          </w:tcPr>
          <w:p w:rsidR="003D40C0" w:rsidRPr="002C0178" w:rsidRDefault="00D132F7" w:rsidP="003D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встречи, консультации, информационное обеспечение и видение инвестиционных проектов в сфере малых форм хозяйствования и сельскохозяйственных потребительских кооперативах для участия в государственных программах заинтересованных крестьянских (фермерских) хозяйств и кооперативов.</w:t>
            </w:r>
          </w:p>
        </w:tc>
      </w:tr>
      <w:tr w:rsidR="003D40C0" w:rsidRPr="002C0178" w:rsidTr="00D555CB">
        <w:trPr>
          <w:trHeight w:val="260"/>
        </w:trPr>
        <w:tc>
          <w:tcPr>
            <w:tcW w:w="782" w:type="dxa"/>
            <w:vAlign w:val="center"/>
          </w:tcPr>
          <w:p w:rsidR="003D40C0" w:rsidRPr="002C0178" w:rsidRDefault="003D40C0" w:rsidP="0084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2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8042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стандарта центра компетенций в сфере сельскохозяйственной кооперации и поддержки фермеров</w:t>
            </w:r>
          </w:p>
        </w:tc>
        <w:tc>
          <w:tcPr>
            <w:tcW w:w="6026" w:type="dxa"/>
          </w:tcPr>
          <w:p w:rsidR="003D40C0" w:rsidRPr="002C0178" w:rsidRDefault="003D40C0" w:rsidP="003D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Утвердить стандарт центра компетенций в сфере сельскохозяйственной кооперации и поддержки фермеров</w:t>
            </w:r>
          </w:p>
        </w:tc>
      </w:tr>
      <w:tr w:rsidR="003F66B9" w:rsidRPr="002C0178" w:rsidTr="00D555CB">
        <w:trPr>
          <w:trHeight w:val="260"/>
        </w:trPr>
        <w:tc>
          <w:tcPr>
            <w:tcW w:w="782" w:type="dxa"/>
            <w:vAlign w:val="center"/>
          </w:tcPr>
          <w:p w:rsidR="003F66B9" w:rsidRPr="002C0178" w:rsidRDefault="003D40C0" w:rsidP="0084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2" w:type="dxa"/>
          </w:tcPr>
          <w:p w:rsidR="003F66B9" w:rsidRPr="002C0178" w:rsidRDefault="00C24672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31.12. 2024</w:t>
            </w:r>
          </w:p>
        </w:tc>
        <w:tc>
          <w:tcPr>
            <w:tcW w:w="8042" w:type="dxa"/>
          </w:tcPr>
          <w:p w:rsidR="00BE5CAF" w:rsidRPr="002C0178" w:rsidRDefault="00BE5CAF" w:rsidP="00BE5CA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Утверждено постановление Кабинета Министров Республики Татарстан, предусматривающее предоставление из бюджета Республики Татарстан на создание системы поддержки фермеров и развитие сельской кооперации в субъектах Российской Федерации в размере 390,242 млн. рублей, в том числе:</w:t>
            </w:r>
          </w:p>
          <w:p w:rsidR="00BE5CAF" w:rsidRPr="002C0178" w:rsidRDefault="00BE5CAF" w:rsidP="00BE5CA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- в 2019 году в размере 91,066 млн рублей;</w:t>
            </w:r>
          </w:p>
          <w:p w:rsidR="00BE5CAF" w:rsidRPr="002C0178" w:rsidRDefault="00BE5CAF" w:rsidP="00BE5CA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- в 2020 году в размере 19,066 млн рублей;</w:t>
            </w:r>
          </w:p>
          <w:p w:rsidR="00BE5CAF" w:rsidRPr="002C0178" w:rsidRDefault="00BE5CAF" w:rsidP="00BE5CA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- в 2021 году в размере 41,568 млн рублей;</w:t>
            </w:r>
          </w:p>
          <w:p w:rsidR="00BE5CAF" w:rsidRPr="002C0178" w:rsidRDefault="00BE5CAF" w:rsidP="00BE5CA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- в 2022 году в размере 57,916 млн рублей;</w:t>
            </w:r>
          </w:p>
          <w:p w:rsidR="00BE5CAF" w:rsidRPr="002C0178" w:rsidRDefault="00BE5CAF" w:rsidP="00BE5CAF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- в 2023 году в размере 84,74 млн рублей;</w:t>
            </w:r>
          </w:p>
          <w:p w:rsidR="003F66B9" w:rsidRPr="002C0178" w:rsidRDefault="00BE5CAF" w:rsidP="00BE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- в 2024 году в размере 95,886 млн рублей</w:t>
            </w:r>
          </w:p>
        </w:tc>
        <w:tc>
          <w:tcPr>
            <w:tcW w:w="6026" w:type="dxa"/>
          </w:tcPr>
          <w:p w:rsidR="003F66B9" w:rsidRPr="002C0178" w:rsidRDefault="00FF10BD" w:rsidP="00F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Предоставлены иные межбюджетные трансферты Республики Татарстан на создание системы поддержки фермеров и развитие сельской кооперации, включая оказание </w:t>
            </w:r>
            <w:proofErr w:type="spellStart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грантовой</w:t>
            </w:r>
            <w:proofErr w:type="spellEnd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поддержки крестьянским (фермерским) хозяйствам (грант «</w:t>
            </w:r>
            <w:proofErr w:type="spellStart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Агростартап</w:t>
            </w:r>
            <w:proofErr w:type="spellEnd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»), предоставление государственной поддержки сельскохозяйственным потребительским кооперативам и обеспечение деятельности и достижение показателей эффективности центров компетенций в сфере сельскохозяйственной кооперации и поддержки фермеров</w:t>
            </w:r>
          </w:p>
        </w:tc>
      </w:tr>
      <w:tr w:rsidR="003D40C0" w:rsidRPr="002C0178" w:rsidTr="00D555CB">
        <w:trPr>
          <w:trHeight w:val="260"/>
        </w:trPr>
        <w:tc>
          <w:tcPr>
            <w:tcW w:w="782" w:type="dxa"/>
            <w:vAlign w:val="center"/>
          </w:tcPr>
          <w:p w:rsidR="003D40C0" w:rsidRPr="002C0178" w:rsidRDefault="003D40C0" w:rsidP="003D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82" w:type="dxa"/>
          </w:tcPr>
          <w:p w:rsidR="003D40C0" w:rsidRPr="002C0178" w:rsidRDefault="00B709CE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31.12. 2024</w:t>
            </w:r>
          </w:p>
        </w:tc>
        <w:tc>
          <w:tcPr>
            <w:tcW w:w="8042" w:type="dxa"/>
          </w:tcPr>
          <w:p w:rsidR="003D40C0" w:rsidRPr="002C0178" w:rsidRDefault="003D40C0" w:rsidP="003D40C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Усовершенствование</w:t>
            </w:r>
            <w:r w:rsidRPr="002C0178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комплекса мер поддержки сельскохозяйственных кооперативов и фермеров-членов сельскохозяйственных кооперативов («коробочный» продукт), в том числе в рамках существующих мер государственной поддержки Минсельхоза России и субъектов Российской Федерации, а также существующих продукто</w:t>
            </w:r>
            <w:r w:rsidR="00D555CB"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в АО «Корпорация «МСП», АО «МСП Банк», </w:t>
            </w:r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АО «</w:t>
            </w:r>
            <w:proofErr w:type="spellStart"/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Россельхозбанк</w:t>
            </w:r>
            <w:proofErr w:type="spellEnd"/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», АО «</w:t>
            </w:r>
            <w:proofErr w:type="spellStart"/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Росагролизинг</w:t>
            </w:r>
            <w:proofErr w:type="spellEnd"/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» в части кредитно-гарантийной и финансовой поддержки сельскохозяйственных кооперативов и фермеров-членов сельскохозяйственных кооперативов, являющихся субъектами МСП</w:t>
            </w:r>
          </w:p>
          <w:p w:rsidR="003D40C0" w:rsidRPr="002C0178" w:rsidRDefault="003D40C0" w:rsidP="0060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026" w:type="dxa"/>
          </w:tcPr>
          <w:p w:rsidR="003D40C0" w:rsidRPr="002C0178" w:rsidRDefault="003D40C0" w:rsidP="003D40C0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П</w:t>
            </w:r>
            <w:r w:rsidRPr="002C01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роработан вопрос усовершенствования мер поддержки, оказываем</w:t>
            </w:r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ых сельскохозяйственным кооперативам и фермерам-членам сельскохозяйственных кооперативов, являющихся субъектами МСП, в том числе внесены изменения в действующие меры государственной поддержки, увеличен объем оказываемой поддержки. </w:t>
            </w:r>
            <w:r w:rsidRPr="002C01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Утверждена новая редакция комплекса мер поддержки сельскохозяйственных кооперативов и фермеров-членов сельскохозяйственных кооперативов («коробочный продукт»)</w:t>
            </w:r>
            <w:r w:rsidRPr="002C017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.</w:t>
            </w:r>
          </w:p>
          <w:p w:rsidR="003D40C0" w:rsidRPr="002C0178" w:rsidRDefault="00D555CB" w:rsidP="00D555CB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Оказывается </w:t>
            </w:r>
            <w:proofErr w:type="spellStart"/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грантовая</w:t>
            </w:r>
            <w:proofErr w:type="spellEnd"/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поддержка </w:t>
            </w:r>
            <w:proofErr w:type="spellStart"/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сельхозпотребкооперативам</w:t>
            </w:r>
            <w:proofErr w:type="spellEnd"/>
            <w:r w:rsidRPr="002C017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с датой регистрации менее 24 месяцев.</w:t>
            </w:r>
          </w:p>
        </w:tc>
      </w:tr>
      <w:tr w:rsidR="003D40C0" w:rsidRPr="002C0178" w:rsidTr="00D555CB">
        <w:trPr>
          <w:trHeight w:val="260"/>
        </w:trPr>
        <w:tc>
          <w:tcPr>
            <w:tcW w:w="782" w:type="dxa"/>
            <w:vAlign w:val="center"/>
          </w:tcPr>
          <w:p w:rsidR="003D40C0" w:rsidRPr="002C0178" w:rsidRDefault="003D40C0" w:rsidP="003D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82" w:type="dxa"/>
          </w:tcPr>
          <w:p w:rsidR="003D40C0" w:rsidRPr="002C0178" w:rsidRDefault="00B709CE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31.12. 2024</w:t>
            </w:r>
          </w:p>
        </w:tc>
        <w:tc>
          <w:tcPr>
            <w:tcW w:w="8042" w:type="dxa"/>
          </w:tcPr>
          <w:p w:rsidR="003D40C0" w:rsidRPr="002C0178" w:rsidRDefault="0012378E" w:rsidP="00C97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Ежегодное проведение </w:t>
            </w:r>
            <w:r w:rsidR="003D40C0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</w:t>
            </w:r>
            <w:r w:rsidR="002A0E86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D40C0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мероприятий, направленных на повышение информационной открытости закупок крупнейших заказчиков у субъектов МСП - сельскохозяйственных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 </w:t>
            </w:r>
          </w:p>
        </w:tc>
        <w:tc>
          <w:tcPr>
            <w:tcW w:w="6026" w:type="dxa"/>
          </w:tcPr>
          <w:p w:rsidR="003D40C0" w:rsidRPr="002C0178" w:rsidRDefault="003D40C0" w:rsidP="002A0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«Корпорация «МСП» во взаимодействии с органами исполнительной власти субъектов Российской Федерации, Минсельхозом России, АО «МСП Банк», крупнейшими заказчиками, закупающими сельскохозяйственную продукцию, организованы и проведены не менее </w:t>
            </w:r>
            <w:r w:rsidR="002A0E86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 семинаров для субъектов МСП – сельскохозяйственных кооперативов по вопросам участия в закупках крупнейших заказчиков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</w:tr>
      <w:tr w:rsidR="003D40C0" w:rsidRPr="002C0178" w:rsidTr="00D555CB">
        <w:trPr>
          <w:trHeight w:val="260"/>
        </w:trPr>
        <w:tc>
          <w:tcPr>
            <w:tcW w:w="782" w:type="dxa"/>
            <w:vAlign w:val="center"/>
          </w:tcPr>
          <w:p w:rsidR="003D40C0" w:rsidRPr="002C0178" w:rsidRDefault="003D40C0" w:rsidP="003D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82" w:type="dxa"/>
          </w:tcPr>
          <w:p w:rsidR="003D40C0" w:rsidRPr="002C0178" w:rsidRDefault="00B709CE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31.12. 2024</w:t>
            </w:r>
          </w:p>
        </w:tc>
        <w:tc>
          <w:tcPr>
            <w:tcW w:w="8042" w:type="dxa"/>
          </w:tcPr>
          <w:p w:rsidR="003D40C0" w:rsidRPr="002C0178" w:rsidRDefault="003D40C0" w:rsidP="001237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</w:t>
            </w:r>
            <w:r w:rsidR="00C97C39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</w:t>
            </w:r>
            <w:r w:rsidR="0012378E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ежегодных обучающих семинаров для центров компетенций в сфере сельскохозяйственной кооперации и поддержки фермеров </w:t>
            </w:r>
          </w:p>
        </w:tc>
        <w:tc>
          <w:tcPr>
            <w:tcW w:w="6026" w:type="dxa"/>
          </w:tcPr>
          <w:p w:rsidR="003D40C0" w:rsidRPr="002C0178" w:rsidRDefault="003D40C0" w:rsidP="00D55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АО «Корпорация «МСП» при взаимодействии с органами исполнительной власти субъектов Российской Федерации, Минсельхозом России, АО «МСП Банк», АО «</w:t>
            </w:r>
            <w:proofErr w:type="spellStart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Росагролизинг</w:t>
            </w:r>
            <w:proofErr w:type="spellEnd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», АО «</w:t>
            </w:r>
            <w:proofErr w:type="spellStart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Россельхозбанк</w:t>
            </w:r>
            <w:proofErr w:type="spellEnd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ПАО «Сбербанк» отраслевыми союзами и ассоциациями организованы и проведены не менее 24 обучающих семинаров для центров компетенций в сфере сельскохозяйственной кооперации </w:t>
            </w: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поддержки фермеров.</w:t>
            </w:r>
          </w:p>
        </w:tc>
      </w:tr>
      <w:tr w:rsidR="003D40C0" w:rsidRPr="002C0178" w:rsidTr="00D555CB">
        <w:trPr>
          <w:trHeight w:val="260"/>
        </w:trPr>
        <w:tc>
          <w:tcPr>
            <w:tcW w:w="782" w:type="dxa"/>
            <w:vAlign w:val="center"/>
          </w:tcPr>
          <w:p w:rsidR="003D40C0" w:rsidRPr="002C0178" w:rsidRDefault="003D40C0" w:rsidP="003D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82" w:type="dxa"/>
          </w:tcPr>
          <w:p w:rsidR="003D40C0" w:rsidRPr="002C0178" w:rsidRDefault="00B709CE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sz w:val="20"/>
                <w:szCs w:val="20"/>
              </w:rPr>
              <w:t>31.12. 2024</w:t>
            </w:r>
          </w:p>
        </w:tc>
        <w:tc>
          <w:tcPr>
            <w:tcW w:w="8042" w:type="dxa"/>
          </w:tcPr>
          <w:p w:rsidR="003D40C0" w:rsidRPr="002C0178" w:rsidRDefault="00C97C39" w:rsidP="001237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</w:t>
            </w:r>
            <w:r w:rsidR="003D40C0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утвержден</w:t>
            </w:r>
            <w:r w:rsidR="0012378E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r w:rsidR="003D40C0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дифференцированны</w:t>
            </w:r>
            <w:r w:rsidR="0012378E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3D40C0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</w:t>
            </w:r>
            <w:r w:rsidR="0012378E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3D40C0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пропорциональному регулированию деятельности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6026" w:type="dxa"/>
          </w:tcPr>
          <w:p w:rsidR="003D40C0" w:rsidRPr="002C0178" w:rsidRDefault="003D40C0" w:rsidP="00D555C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5BB4" w:rsidRPr="002C0178" w:rsidTr="00D555CB">
        <w:trPr>
          <w:trHeight w:val="260"/>
        </w:trPr>
        <w:tc>
          <w:tcPr>
            <w:tcW w:w="782" w:type="dxa"/>
            <w:vAlign w:val="center"/>
          </w:tcPr>
          <w:p w:rsidR="00FF5BB4" w:rsidRPr="002C0178" w:rsidRDefault="00FF5BB4" w:rsidP="003D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82" w:type="dxa"/>
          </w:tcPr>
          <w:p w:rsidR="00FF5BB4" w:rsidRPr="002C0178" w:rsidRDefault="00B709CE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sz w:val="20"/>
                <w:szCs w:val="20"/>
              </w:rPr>
              <w:t>31.12. 2024</w:t>
            </w:r>
          </w:p>
        </w:tc>
        <w:tc>
          <w:tcPr>
            <w:tcW w:w="8042" w:type="dxa"/>
          </w:tcPr>
          <w:p w:rsidR="00FF5BB4" w:rsidRPr="002C0178" w:rsidRDefault="00FF5BB4" w:rsidP="00856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</w:t>
            </w:r>
            <w:r w:rsidR="00372523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19070</w:t>
            </w:r>
            <w:r w:rsidR="002A0E86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 к 2024 году, в том числе:</w:t>
            </w:r>
            <w:r w:rsidR="00C97C39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569DC" w:rsidRPr="002C0178" w:rsidRDefault="008569DC" w:rsidP="00856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2019 году - </w:t>
            </w:r>
            <w:r w:rsidR="00372523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3042</w:t>
            </w: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  <w:p w:rsidR="008569DC" w:rsidRPr="002C0178" w:rsidRDefault="00372523" w:rsidP="00856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2020 году - 1812</w:t>
            </w:r>
            <w:r w:rsidR="008569DC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  <w:p w:rsidR="008569DC" w:rsidRPr="002C0178" w:rsidRDefault="00372523" w:rsidP="00856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2021 году - 2197</w:t>
            </w:r>
            <w:r w:rsidR="008569DC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  <w:p w:rsidR="008569DC" w:rsidRPr="002C0178" w:rsidRDefault="00372523" w:rsidP="00856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2022 году - 3068</w:t>
            </w:r>
            <w:r w:rsidR="008569DC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  <w:p w:rsidR="008569DC" w:rsidRPr="002C0178" w:rsidRDefault="00372523" w:rsidP="00856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2023 году - 4422</w:t>
            </w:r>
            <w:r w:rsidR="008569DC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человек</w:t>
            </w:r>
          </w:p>
          <w:p w:rsidR="008569DC" w:rsidRPr="002C0178" w:rsidRDefault="00372523" w:rsidP="00856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2024 году - 4529</w:t>
            </w:r>
            <w:r w:rsidR="008569DC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человек</w:t>
            </w:r>
          </w:p>
        </w:tc>
        <w:tc>
          <w:tcPr>
            <w:tcW w:w="6026" w:type="dxa"/>
          </w:tcPr>
          <w:p w:rsidR="00FF5BB4" w:rsidRPr="002C0178" w:rsidRDefault="00FF5BB4" w:rsidP="00D55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К 2024 году в результате предоставления грантов «</w:t>
            </w:r>
            <w:proofErr w:type="spellStart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Агростартап</w:t>
            </w:r>
            <w:proofErr w:type="spellEnd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созданы крестьянские (фермерские) хозяйства, сельскохозяйственные потребительские кооперативы и увеличена их членская база в целях достижения показателя вовлечения к 2024 году на уровне не менее </w:t>
            </w:r>
            <w:r w:rsidR="00372523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19070</w:t>
            </w: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тыс. человек.</w:t>
            </w:r>
          </w:p>
          <w:p w:rsidR="00FF5BB4" w:rsidRPr="002C0178" w:rsidRDefault="00FF5BB4" w:rsidP="00D55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4613" w:rsidRPr="002C0178" w:rsidTr="00D555CB">
        <w:trPr>
          <w:trHeight w:val="260"/>
        </w:trPr>
        <w:tc>
          <w:tcPr>
            <w:tcW w:w="782" w:type="dxa"/>
            <w:vAlign w:val="center"/>
          </w:tcPr>
          <w:p w:rsidR="00F64613" w:rsidRPr="002C0178" w:rsidRDefault="00F64613" w:rsidP="0012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2378E" w:rsidRPr="002C0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F64613" w:rsidRPr="002C0178" w:rsidRDefault="00B709CE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eastAsia="Times New Roman" w:hAnsi="Times New Roman" w:cs="Times New Roman"/>
                <w:sz w:val="20"/>
                <w:szCs w:val="20"/>
              </w:rPr>
              <w:t>31.12. 2024</w:t>
            </w:r>
          </w:p>
        </w:tc>
        <w:tc>
          <w:tcPr>
            <w:tcW w:w="8042" w:type="dxa"/>
          </w:tcPr>
          <w:p w:rsidR="00F64613" w:rsidRPr="002C0178" w:rsidRDefault="00F64613" w:rsidP="00606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Изменен порядок регулирования деятельности сельскохозяйственных кооперативов с целью уточнения вопросов кооперативного управления, реорганизации и ликвидации кооператива, взаимо</w:t>
            </w:r>
            <w:r w:rsidR="00606213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с ревизионными союзами.</w:t>
            </w:r>
          </w:p>
        </w:tc>
        <w:tc>
          <w:tcPr>
            <w:tcW w:w="6026" w:type="dxa"/>
          </w:tcPr>
          <w:p w:rsidR="004F64F4" w:rsidRPr="002C0178" w:rsidRDefault="002A0E86" w:rsidP="002A0E8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Ревизионный союз РТ регулярно проводит мониторинг финансовой деятельности </w:t>
            </w:r>
            <w:proofErr w:type="spellStart"/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сельхозпотребкооперативов</w:t>
            </w:r>
            <w:proofErr w:type="spellEnd"/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, получивших господдержку</w:t>
            </w:r>
          </w:p>
          <w:p w:rsidR="00F64613" w:rsidRPr="002C0178" w:rsidRDefault="00C97C39" w:rsidP="006062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FC0" w:rsidRPr="002C0178" w:rsidTr="00D555CB">
        <w:trPr>
          <w:trHeight w:val="260"/>
        </w:trPr>
        <w:tc>
          <w:tcPr>
            <w:tcW w:w="782" w:type="dxa"/>
            <w:vAlign w:val="center"/>
          </w:tcPr>
          <w:p w:rsidR="00804FC0" w:rsidRPr="002C0178" w:rsidRDefault="00804FC0" w:rsidP="0012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2378E" w:rsidRPr="002C0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804FC0" w:rsidRPr="002C0178" w:rsidRDefault="00804FC0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2" w:type="dxa"/>
          </w:tcPr>
          <w:p w:rsidR="00804FC0" w:rsidRPr="002C0178" w:rsidRDefault="00804FC0" w:rsidP="00C97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Установ</w:t>
            </w:r>
            <w:r w:rsidR="00C97C39"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>итть</w:t>
            </w:r>
            <w:proofErr w:type="spellEnd"/>
            <w:r w:rsidRPr="002C0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дополнительные налоговые льготы для сельскохозяйственных потребительских кооперативов и их членов</w:t>
            </w:r>
          </w:p>
        </w:tc>
        <w:tc>
          <w:tcPr>
            <w:tcW w:w="6026" w:type="dxa"/>
          </w:tcPr>
          <w:p w:rsidR="00606213" w:rsidRPr="002C0178" w:rsidRDefault="00606213" w:rsidP="006062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ab/>
              <w:t>Анализ налоговых поступлений в бюджет показал, что многие сельскохозяйственные организации не могут выполнить условия применения льготного налогообложения в связи со снижением объемов производства и доли производимой сельскохозяйственной продукции.</w:t>
            </w:r>
          </w:p>
          <w:p w:rsidR="00606213" w:rsidRPr="002C0178" w:rsidRDefault="00606213" w:rsidP="006062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Представляется, что для единообразного применения термина "сельскохозяйственный товаропроизводитель" в целях налогообложения (как налогом на прибыль, так и единым сельскохозяйственным налогом) необходимо дать его определение в части первой НК РФ. При этом ограничение в отношении доходов от реализации сельскохозяйственной продукции (работ, услуг) в размере не менее 70% за календарный год следует 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оставить для организаций и индивидуальных предпринимателей, а для сельскохозяйственных кооперативов, сделав отсылку к Закону, установить его в объеме произведенной сельскохозяйственной продукции в стоимостном выражении в размере более 50%. Аналогичное ограничение нужно предусмотреть и в </w:t>
            </w:r>
            <w:proofErr w:type="spellStart"/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. 2 п. 2 ст. 3 Федерального закона "О развитии сельского хозяйства".</w:t>
            </w:r>
          </w:p>
          <w:p w:rsidR="00C97C39" w:rsidRPr="002C0178" w:rsidRDefault="00606213" w:rsidP="006062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Предлагаемые меры позволят большему числу сельскохозяйственных кооперативов применять специальный налоговый режим либо льготные ставки при общем режиме налогообложения, что будет способствовать повышению эффективности их деятельности и увеличению поступлений налогов в бюджетную систему.</w:t>
            </w:r>
          </w:p>
        </w:tc>
      </w:tr>
      <w:tr w:rsidR="0084030F" w:rsidRPr="002C0178" w:rsidTr="0084030F">
        <w:trPr>
          <w:trHeight w:val="260"/>
        </w:trPr>
        <w:tc>
          <w:tcPr>
            <w:tcW w:w="782" w:type="dxa"/>
          </w:tcPr>
          <w:p w:rsidR="0084030F" w:rsidRPr="002C0178" w:rsidRDefault="0084030F" w:rsidP="003D40C0">
            <w:r w:rsidRPr="002C0178">
              <w:lastRenderedPageBreak/>
              <w:t>2.</w:t>
            </w:r>
          </w:p>
        </w:tc>
        <w:tc>
          <w:tcPr>
            <w:tcW w:w="782" w:type="dxa"/>
          </w:tcPr>
          <w:p w:rsidR="0084030F" w:rsidRPr="002C0178" w:rsidRDefault="0084030F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8" w:type="dxa"/>
            <w:gridSpan w:val="2"/>
          </w:tcPr>
          <w:p w:rsidR="0084030F" w:rsidRPr="002C0178" w:rsidRDefault="0084030F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развитие сельскохозяйственных потребительских кооперативов</w:t>
            </w:r>
          </w:p>
        </w:tc>
      </w:tr>
      <w:tr w:rsidR="0084030F" w:rsidRPr="002C0178" w:rsidTr="00D555CB">
        <w:trPr>
          <w:trHeight w:val="260"/>
        </w:trPr>
        <w:tc>
          <w:tcPr>
            <w:tcW w:w="782" w:type="dxa"/>
          </w:tcPr>
          <w:p w:rsidR="0084030F" w:rsidRPr="002C0178" w:rsidRDefault="0084030F" w:rsidP="003D40C0">
            <w:r w:rsidRPr="002C0178">
              <w:t>2.1.</w:t>
            </w:r>
          </w:p>
        </w:tc>
        <w:tc>
          <w:tcPr>
            <w:tcW w:w="782" w:type="dxa"/>
          </w:tcPr>
          <w:p w:rsidR="0084030F" w:rsidRPr="002C0178" w:rsidRDefault="0084030F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8042" w:type="dxa"/>
          </w:tcPr>
          <w:p w:rsidR="0084030F" w:rsidRPr="002C0178" w:rsidRDefault="0084030F" w:rsidP="00017566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единиц</w:t>
            </w:r>
            <w:r w:rsidR="00DB7546" w:rsidRPr="002C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C39"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26" w:type="dxa"/>
          </w:tcPr>
          <w:p w:rsidR="0084030F" w:rsidRPr="002C0178" w:rsidRDefault="0084030F" w:rsidP="00B60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кооператива, в том числе крестьянские (фермерские) хозяйства будут заинтересованы в объединении в сельскохозяйственные потребительские кооперативы с возможностью приобретения скота и птицы и использования сельскохозяйственной техники и оборудования. За период 2019-2024 годы планируется дополнительно вовлечь в кооперативное движение дополнительно </w:t>
            </w:r>
            <w:r w:rsidR="00B60973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17477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КФХ  и ЛПХ. Срок 31.12.2024.</w:t>
            </w:r>
          </w:p>
        </w:tc>
      </w:tr>
      <w:tr w:rsidR="0084030F" w:rsidRPr="002C0178" w:rsidTr="0084030F">
        <w:trPr>
          <w:trHeight w:val="794"/>
        </w:trPr>
        <w:tc>
          <w:tcPr>
            <w:tcW w:w="782" w:type="dxa"/>
          </w:tcPr>
          <w:p w:rsidR="0084030F" w:rsidRPr="002C0178" w:rsidRDefault="0084030F" w:rsidP="003D40C0">
            <w:r w:rsidRPr="002C0178">
              <w:t>3.</w:t>
            </w:r>
          </w:p>
        </w:tc>
        <w:tc>
          <w:tcPr>
            <w:tcW w:w="782" w:type="dxa"/>
          </w:tcPr>
          <w:p w:rsidR="0084030F" w:rsidRPr="002C0178" w:rsidRDefault="0084030F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4068" w:type="dxa"/>
            <w:gridSpan w:val="2"/>
          </w:tcPr>
          <w:p w:rsidR="0084030F" w:rsidRPr="002C0178" w:rsidRDefault="0084030F" w:rsidP="00E9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Предоставление субсидий на обеспечение деятельности и достижение показателей эффективности центра компетенций в сфере сельскохозяйственной кооперации и поддержки фермеров</w:t>
            </w:r>
          </w:p>
        </w:tc>
      </w:tr>
      <w:tr w:rsidR="0084030F" w:rsidRPr="002C0178" w:rsidTr="00D555CB">
        <w:trPr>
          <w:trHeight w:val="260"/>
        </w:trPr>
        <w:tc>
          <w:tcPr>
            <w:tcW w:w="782" w:type="dxa"/>
          </w:tcPr>
          <w:p w:rsidR="0084030F" w:rsidRPr="002C0178" w:rsidRDefault="0084030F" w:rsidP="003D40C0">
            <w:r w:rsidRPr="002C0178">
              <w:t>3.1.</w:t>
            </w:r>
          </w:p>
        </w:tc>
        <w:tc>
          <w:tcPr>
            <w:tcW w:w="782" w:type="dxa"/>
          </w:tcPr>
          <w:p w:rsidR="0084030F" w:rsidRPr="002C0178" w:rsidRDefault="0084030F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2" w:type="dxa"/>
          </w:tcPr>
          <w:p w:rsidR="0084030F" w:rsidRPr="002C0178" w:rsidRDefault="0084030F" w:rsidP="00021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фермеров и развития сельской кооперации», человек</w:t>
            </w:r>
          </w:p>
        </w:tc>
        <w:tc>
          <w:tcPr>
            <w:tcW w:w="6026" w:type="dxa"/>
          </w:tcPr>
          <w:p w:rsidR="0084030F" w:rsidRPr="002C0178" w:rsidRDefault="0084030F" w:rsidP="0037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Центром компетенций будут оказываться консультационные о сопроводительные услуги по созданию и регистрации малых форм хозяйствования в сельской местности. За период 2019-</w:t>
            </w:r>
            <w:r w:rsidR="00DB7546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годы планируется охватить </w:t>
            </w:r>
            <w:r w:rsidR="00372523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19070</w:t>
            </w:r>
            <w:r w:rsidR="00DB7546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 Срок 31.12.2024.</w:t>
            </w:r>
          </w:p>
        </w:tc>
      </w:tr>
    </w:tbl>
    <w:p w:rsidR="00017566" w:rsidRPr="002C0178" w:rsidRDefault="00017566" w:rsidP="0044796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7962" w:rsidRPr="002C0178" w:rsidRDefault="00447962" w:rsidP="0044796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1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2C0178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 реализации регионального проекта по Республике Татарстан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616"/>
        <w:gridCol w:w="1417"/>
        <w:gridCol w:w="1560"/>
        <w:gridCol w:w="1275"/>
        <w:gridCol w:w="1276"/>
        <w:gridCol w:w="1276"/>
        <w:gridCol w:w="1417"/>
        <w:gridCol w:w="1843"/>
      </w:tblGrid>
      <w:tr w:rsidR="00FD7B74" w:rsidRPr="002C0178" w:rsidTr="00FD7B74">
        <w:trPr>
          <w:trHeight w:val="460"/>
        </w:trPr>
        <w:tc>
          <w:tcPr>
            <w:tcW w:w="879" w:type="dxa"/>
            <w:vMerge w:val="restart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616" w:type="dxa"/>
            <w:vMerge w:val="restart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221" w:type="dxa"/>
            <w:gridSpan w:val="6"/>
            <w:vAlign w:val="center"/>
          </w:tcPr>
          <w:p w:rsidR="00FD7B74" w:rsidRPr="002C0178" w:rsidRDefault="00FD7B74" w:rsidP="00FD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</w:t>
            </w:r>
            <w:proofErr w:type="spellStart"/>
            <w:r w:rsidR="00C24672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FD7B74" w:rsidRPr="002C0178" w:rsidRDefault="00FD7B74" w:rsidP="00FD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="00C24672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7B74" w:rsidRPr="002C0178" w:rsidTr="00FD7B74">
        <w:trPr>
          <w:trHeight w:val="240"/>
        </w:trPr>
        <w:tc>
          <w:tcPr>
            <w:tcW w:w="879" w:type="dxa"/>
            <w:vMerge/>
            <w:vAlign w:val="center"/>
          </w:tcPr>
          <w:p w:rsidR="00FD7B74" w:rsidRPr="002C0178" w:rsidRDefault="00FD7B74" w:rsidP="00447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  <w:vAlign w:val="center"/>
          </w:tcPr>
          <w:p w:rsidR="00FD7B74" w:rsidRPr="002C0178" w:rsidRDefault="00FD7B74" w:rsidP="00447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vMerge/>
            <w:vAlign w:val="center"/>
          </w:tcPr>
          <w:p w:rsidR="00FD7B74" w:rsidRPr="002C0178" w:rsidRDefault="00FD7B74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962" w:rsidRPr="002C0178" w:rsidTr="00C24672">
        <w:tc>
          <w:tcPr>
            <w:tcW w:w="879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6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поддержка крестьянских (фермерских) хозяйств</w:t>
            </w:r>
            <w:r w:rsidR="008F175B"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175B"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8F175B"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232858</w:t>
            </w:r>
          </w:p>
        </w:tc>
        <w:tc>
          <w:tcPr>
            <w:tcW w:w="1560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43383</w:t>
            </w:r>
          </w:p>
        </w:tc>
        <w:tc>
          <w:tcPr>
            <w:tcW w:w="1275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102599</w:t>
            </w:r>
          </w:p>
        </w:tc>
        <w:tc>
          <w:tcPr>
            <w:tcW w:w="1276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145623</w:t>
            </w:r>
          </w:p>
        </w:tc>
        <w:tc>
          <w:tcPr>
            <w:tcW w:w="1276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216210</w:t>
            </w:r>
          </w:p>
        </w:tc>
        <w:tc>
          <w:tcPr>
            <w:tcW w:w="1417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245543</w:t>
            </w:r>
          </w:p>
        </w:tc>
        <w:tc>
          <w:tcPr>
            <w:tcW w:w="1843" w:type="dxa"/>
            <w:vAlign w:val="center"/>
          </w:tcPr>
          <w:p w:rsidR="00447962" w:rsidRPr="002C0178" w:rsidRDefault="00C24672" w:rsidP="00CB59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="00CB597C"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447962" w:rsidRPr="002C0178" w:rsidTr="00C24672">
        <w:tc>
          <w:tcPr>
            <w:tcW w:w="879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16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188615</w:t>
            </w:r>
          </w:p>
        </w:tc>
        <w:tc>
          <w:tcPr>
            <w:tcW w:w="1560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35140</w:t>
            </w:r>
          </w:p>
        </w:tc>
        <w:tc>
          <w:tcPr>
            <w:tcW w:w="1275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83105</w:t>
            </w:r>
          </w:p>
        </w:tc>
        <w:tc>
          <w:tcPr>
            <w:tcW w:w="1276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117955</w:t>
            </w:r>
          </w:p>
        </w:tc>
        <w:tc>
          <w:tcPr>
            <w:tcW w:w="1276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175130</w:t>
            </w:r>
          </w:p>
        </w:tc>
        <w:tc>
          <w:tcPr>
            <w:tcW w:w="1417" w:type="dxa"/>
            <w:vAlign w:val="center"/>
          </w:tcPr>
          <w:p w:rsidR="00447962" w:rsidRPr="002C0178" w:rsidRDefault="00C24672" w:rsidP="00C2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198890</w:t>
            </w:r>
          </w:p>
        </w:tc>
        <w:tc>
          <w:tcPr>
            <w:tcW w:w="1843" w:type="dxa"/>
            <w:vAlign w:val="center"/>
          </w:tcPr>
          <w:p w:rsidR="00447962" w:rsidRPr="002C0178" w:rsidRDefault="000A25FD" w:rsidP="00C24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eastAsia="Times New Roman" w:hAnsi="Times New Roman" w:cs="Times New Roman"/>
                <w:sz w:val="28"/>
                <w:szCs w:val="28"/>
              </w:rPr>
              <w:t>798835</w:t>
            </w:r>
          </w:p>
        </w:tc>
      </w:tr>
      <w:tr w:rsidR="008D6169" w:rsidRPr="002C0178" w:rsidTr="00C24672">
        <w:tc>
          <w:tcPr>
            <w:tcW w:w="879" w:type="dxa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16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государственных внебюджетных фондов РФ и их территориальных фондов</w:t>
            </w:r>
          </w:p>
        </w:tc>
        <w:tc>
          <w:tcPr>
            <w:tcW w:w="1417" w:type="dxa"/>
            <w:vAlign w:val="center"/>
          </w:tcPr>
          <w:p w:rsidR="008D6169" w:rsidRPr="002C0178" w:rsidRDefault="008D6169" w:rsidP="00C2467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8D6169" w:rsidRPr="002C0178" w:rsidRDefault="008D6169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D6169" w:rsidRPr="002C0178" w:rsidRDefault="008D6169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D6169" w:rsidRPr="002C0178" w:rsidRDefault="008D6169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D6169" w:rsidRPr="002C0178" w:rsidRDefault="008D6169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D6169" w:rsidRPr="002C0178" w:rsidRDefault="008D6169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D6169" w:rsidRPr="002C0178" w:rsidRDefault="008D6169" w:rsidP="00C2467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6169" w:rsidRPr="002C0178" w:rsidTr="008D6169">
        <w:tc>
          <w:tcPr>
            <w:tcW w:w="879" w:type="dxa"/>
          </w:tcPr>
          <w:p w:rsidR="008D6169" w:rsidRPr="002C0178" w:rsidRDefault="008D6169" w:rsidP="008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16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консолидированный бюджет Республики Татарстан</w:t>
            </w:r>
          </w:p>
        </w:tc>
        <w:tc>
          <w:tcPr>
            <w:tcW w:w="1417" w:type="dxa"/>
            <w:vAlign w:val="center"/>
          </w:tcPr>
          <w:p w:rsidR="008D6169" w:rsidRPr="002C0178" w:rsidRDefault="008D6169" w:rsidP="008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44243</w:t>
            </w:r>
          </w:p>
        </w:tc>
        <w:tc>
          <w:tcPr>
            <w:tcW w:w="1560" w:type="dxa"/>
            <w:vAlign w:val="center"/>
          </w:tcPr>
          <w:p w:rsidR="008D6169" w:rsidRPr="002C0178" w:rsidRDefault="008D6169" w:rsidP="008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8243</w:t>
            </w:r>
          </w:p>
        </w:tc>
        <w:tc>
          <w:tcPr>
            <w:tcW w:w="1275" w:type="dxa"/>
            <w:vAlign w:val="center"/>
          </w:tcPr>
          <w:p w:rsidR="008D6169" w:rsidRPr="002C0178" w:rsidRDefault="008D6169" w:rsidP="008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19494</w:t>
            </w:r>
          </w:p>
        </w:tc>
        <w:tc>
          <w:tcPr>
            <w:tcW w:w="1276" w:type="dxa"/>
            <w:vAlign w:val="center"/>
          </w:tcPr>
          <w:p w:rsidR="008D6169" w:rsidRPr="002C0178" w:rsidRDefault="008D6169" w:rsidP="008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27668</w:t>
            </w:r>
          </w:p>
        </w:tc>
        <w:tc>
          <w:tcPr>
            <w:tcW w:w="1276" w:type="dxa"/>
            <w:vAlign w:val="center"/>
          </w:tcPr>
          <w:p w:rsidR="008D6169" w:rsidRPr="002C0178" w:rsidRDefault="008D6169" w:rsidP="008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41080</w:t>
            </w:r>
          </w:p>
        </w:tc>
        <w:tc>
          <w:tcPr>
            <w:tcW w:w="1417" w:type="dxa"/>
            <w:vAlign w:val="center"/>
          </w:tcPr>
          <w:p w:rsidR="008D6169" w:rsidRPr="002C0178" w:rsidRDefault="008D6169" w:rsidP="008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46653</w:t>
            </w:r>
          </w:p>
        </w:tc>
        <w:tc>
          <w:tcPr>
            <w:tcW w:w="1843" w:type="dxa"/>
            <w:vAlign w:val="center"/>
          </w:tcPr>
          <w:p w:rsidR="008D6169" w:rsidRPr="002C0178" w:rsidRDefault="008D6169" w:rsidP="008D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8">
              <w:rPr>
                <w:rFonts w:ascii="Times New Roman" w:hAnsi="Times New Roman" w:cs="Times New Roman"/>
                <w:sz w:val="28"/>
                <w:szCs w:val="28"/>
              </w:rPr>
              <w:t>187381</w:t>
            </w:r>
          </w:p>
        </w:tc>
      </w:tr>
      <w:tr w:rsidR="00447962" w:rsidRPr="002C0178" w:rsidTr="00C24672">
        <w:tc>
          <w:tcPr>
            <w:tcW w:w="879" w:type="dxa"/>
          </w:tcPr>
          <w:p w:rsidR="00447962" w:rsidRPr="002C0178" w:rsidRDefault="00447962" w:rsidP="008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D6169"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6169"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6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417" w:type="dxa"/>
            <w:vAlign w:val="center"/>
          </w:tcPr>
          <w:p w:rsidR="00447962" w:rsidRPr="002C0178" w:rsidRDefault="000A25FD" w:rsidP="00C2467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0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44243</w:t>
            </w:r>
          </w:p>
        </w:tc>
        <w:tc>
          <w:tcPr>
            <w:tcW w:w="1560" w:type="dxa"/>
            <w:vAlign w:val="center"/>
          </w:tcPr>
          <w:p w:rsidR="00447962" w:rsidRPr="002C0178" w:rsidRDefault="000A25FD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0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8243</w:t>
            </w:r>
          </w:p>
        </w:tc>
        <w:tc>
          <w:tcPr>
            <w:tcW w:w="1275" w:type="dxa"/>
            <w:vAlign w:val="center"/>
          </w:tcPr>
          <w:p w:rsidR="00447962" w:rsidRPr="002C0178" w:rsidRDefault="000A25FD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0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19494</w:t>
            </w:r>
          </w:p>
        </w:tc>
        <w:tc>
          <w:tcPr>
            <w:tcW w:w="1276" w:type="dxa"/>
            <w:vAlign w:val="center"/>
          </w:tcPr>
          <w:p w:rsidR="00447962" w:rsidRPr="002C0178" w:rsidRDefault="000A25FD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0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27668</w:t>
            </w:r>
          </w:p>
        </w:tc>
        <w:tc>
          <w:tcPr>
            <w:tcW w:w="1276" w:type="dxa"/>
            <w:vAlign w:val="center"/>
          </w:tcPr>
          <w:p w:rsidR="00447962" w:rsidRPr="002C0178" w:rsidRDefault="000A25FD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0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41080</w:t>
            </w:r>
          </w:p>
        </w:tc>
        <w:tc>
          <w:tcPr>
            <w:tcW w:w="1417" w:type="dxa"/>
            <w:vAlign w:val="center"/>
          </w:tcPr>
          <w:p w:rsidR="00447962" w:rsidRPr="002C0178" w:rsidRDefault="000A25FD" w:rsidP="00C24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0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46653</w:t>
            </w:r>
          </w:p>
        </w:tc>
        <w:tc>
          <w:tcPr>
            <w:tcW w:w="1843" w:type="dxa"/>
            <w:vAlign w:val="center"/>
          </w:tcPr>
          <w:p w:rsidR="00447962" w:rsidRPr="002C0178" w:rsidRDefault="000A25FD" w:rsidP="00C2467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0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187381</w:t>
            </w:r>
          </w:p>
        </w:tc>
      </w:tr>
      <w:tr w:rsidR="00447962" w:rsidRPr="002C0178" w:rsidTr="00FD7B74">
        <w:tc>
          <w:tcPr>
            <w:tcW w:w="879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="008D6169"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6" w:type="dxa"/>
            <w:vAlign w:val="center"/>
          </w:tcPr>
          <w:p w:rsidR="00447962" w:rsidRPr="002C0178" w:rsidRDefault="008D6169" w:rsidP="008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РТ бюджетам муниципальных образований</w:t>
            </w:r>
          </w:p>
        </w:tc>
        <w:tc>
          <w:tcPr>
            <w:tcW w:w="1417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169" w:rsidRPr="002C0178" w:rsidTr="00FD7B74">
        <w:tc>
          <w:tcPr>
            <w:tcW w:w="879" w:type="dxa"/>
          </w:tcPr>
          <w:p w:rsidR="008D6169" w:rsidRPr="002C0178" w:rsidRDefault="008D6169" w:rsidP="008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616" w:type="dxa"/>
            <w:vAlign w:val="center"/>
          </w:tcPr>
          <w:p w:rsidR="008D6169" w:rsidRPr="002C0178" w:rsidRDefault="008D6169" w:rsidP="008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169" w:rsidRPr="002C0178" w:rsidTr="00FD7B74">
        <w:tc>
          <w:tcPr>
            <w:tcW w:w="879" w:type="dxa"/>
          </w:tcPr>
          <w:p w:rsidR="008D6169" w:rsidRPr="002C0178" w:rsidRDefault="008D6169" w:rsidP="008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616" w:type="dxa"/>
            <w:vAlign w:val="center"/>
          </w:tcPr>
          <w:p w:rsidR="008D6169" w:rsidRPr="002C0178" w:rsidRDefault="008D6169" w:rsidP="008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6169" w:rsidRPr="002C0178" w:rsidRDefault="008D6169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962" w:rsidRPr="002C0178" w:rsidTr="00AA60E4">
        <w:tc>
          <w:tcPr>
            <w:tcW w:w="879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6" w:type="dxa"/>
            <w:vAlign w:val="center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развитие сельскохозяйственных кооперативов</w:t>
            </w:r>
          </w:p>
        </w:tc>
        <w:tc>
          <w:tcPr>
            <w:tcW w:w="1417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Cs w:val="24"/>
              </w:rPr>
              <w:t>232858</w:t>
            </w:r>
          </w:p>
        </w:tc>
        <w:tc>
          <w:tcPr>
            <w:tcW w:w="1560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Cs w:val="24"/>
              </w:rPr>
              <w:t>43383</w:t>
            </w:r>
          </w:p>
        </w:tc>
        <w:tc>
          <w:tcPr>
            <w:tcW w:w="1275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Cs w:val="24"/>
              </w:rPr>
              <w:t>102599</w:t>
            </w:r>
          </w:p>
        </w:tc>
        <w:tc>
          <w:tcPr>
            <w:tcW w:w="1276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Cs w:val="24"/>
              </w:rPr>
              <w:t>145623</w:t>
            </w:r>
          </w:p>
        </w:tc>
        <w:tc>
          <w:tcPr>
            <w:tcW w:w="1276" w:type="dxa"/>
            <w:vAlign w:val="center"/>
          </w:tcPr>
          <w:p w:rsidR="00447962" w:rsidRPr="002C0178" w:rsidRDefault="000A25FD" w:rsidP="00AA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Cs w:val="24"/>
              </w:rPr>
              <w:t>216210</w:t>
            </w:r>
          </w:p>
        </w:tc>
        <w:tc>
          <w:tcPr>
            <w:tcW w:w="1417" w:type="dxa"/>
            <w:vAlign w:val="center"/>
          </w:tcPr>
          <w:p w:rsidR="00447962" w:rsidRPr="002C0178" w:rsidRDefault="000A25FD" w:rsidP="00AA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Cs w:val="24"/>
              </w:rPr>
              <w:t>245543</w:t>
            </w:r>
          </w:p>
        </w:tc>
        <w:tc>
          <w:tcPr>
            <w:tcW w:w="1843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986216</w:t>
            </w:r>
          </w:p>
        </w:tc>
      </w:tr>
      <w:tr w:rsidR="00447962" w:rsidRPr="002C0178" w:rsidTr="00AA60E4">
        <w:trPr>
          <w:trHeight w:val="661"/>
        </w:trPr>
        <w:tc>
          <w:tcPr>
            <w:tcW w:w="879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16" w:type="dxa"/>
          </w:tcPr>
          <w:p w:rsidR="00447962" w:rsidRPr="002C0178" w:rsidRDefault="0044796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b/>
                <w:sz w:val="20"/>
                <w:szCs w:val="20"/>
              </w:rPr>
              <w:t>188615</w:t>
            </w:r>
          </w:p>
        </w:tc>
        <w:tc>
          <w:tcPr>
            <w:tcW w:w="1560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b/>
                <w:sz w:val="20"/>
                <w:szCs w:val="20"/>
              </w:rPr>
              <w:t>35140</w:t>
            </w:r>
          </w:p>
        </w:tc>
        <w:tc>
          <w:tcPr>
            <w:tcW w:w="1275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b/>
                <w:sz w:val="20"/>
                <w:szCs w:val="20"/>
              </w:rPr>
              <w:t>83105</w:t>
            </w:r>
          </w:p>
        </w:tc>
        <w:tc>
          <w:tcPr>
            <w:tcW w:w="1276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sz w:val="20"/>
                <w:szCs w:val="20"/>
              </w:rPr>
              <w:t>117955</w:t>
            </w:r>
          </w:p>
        </w:tc>
        <w:tc>
          <w:tcPr>
            <w:tcW w:w="1276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sz w:val="20"/>
                <w:szCs w:val="20"/>
              </w:rPr>
              <w:t>175130</w:t>
            </w:r>
          </w:p>
        </w:tc>
        <w:tc>
          <w:tcPr>
            <w:tcW w:w="1417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178">
              <w:rPr>
                <w:rFonts w:ascii="Times New Roman" w:hAnsi="Times New Roman" w:cs="Times New Roman"/>
                <w:sz w:val="20"/>
                <w:szCs w:val="20"/>
              </w:rPr>
              <w:t>198890</w:t>
            </w:r>
          </w:p>
        </w:tc>
        <w:tc>
          <w:tcPr>
            <w:tcW w:w="1843" w:type="dxa"/>
            <w:vAlign w:val="center"/>
          </w:tcPr>
          <w:p w:rsidR="00447962" w:rsidRPr="002C0178" w:rsidRDefault="000A25FD" w:rsidP="00AA60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178">
              <w:rPr>
                <w:rFonts w:ascii="Times New Roman" w:hAnsi="Times New Roman" w:cs="Times New Roman"/>
                <w:sz w:val="23"/>
                <w:szCs w:val="23"/>
              </w:rPr>
              <w:t>798835</w:t>
            </w:r>
          </w:p>
        </w:tc>
      </w:tr>
      <w:tr w:rsidR="00E650D6" w:rsidRPr="002C0178" w:rsidTr="00AA60E4">
        <w:trPr>
          <w:trHeight w:val="661"/>
        </w:trPr>
        <w:tc>
          <w:tcPr>
            <w:tcW w:w="879" w:type="dxa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16" w:type="dxa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государственных внебюджетных фондов РФ и их территориальных фондов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AA6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AA6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AA6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AA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AA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AA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AA60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A25FD" w:rsidRPr="002C0178" w:rsidTr="000A25FD">
        <w:tc>
          <w:tcPr>
            <w:tcW w:w="879" w:type="dxa"/>
          </w:tcPr>
          <w:p w:rsidR="000A25FD" w:rsidRPr="002C0178" w:rsidRDefault="000A25FD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16" w:type="dxa"/>
            <w:vAlign w:val="center"/>
          </w:tcPr>
          <w:p w:rsidR="000A25FD" w:rsidRPr="002C0178" w:rsidRDefault="000A25FD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0D6"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консолидированный </w:t>
            </w: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417" w:type="dxa"/>
            <w:vAlign w:val="center"/>
          </w:tcPr>
          <w:p w:rsidR="000A25FD" w:rsidRPr="002C0178" w:rsidRDefault="000A25FD" w:rsidP="000A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44243</w:t>
            </w:r>
          </w:p>
        </w:tc>
        <w:tc>
          <w:tcPr>
            <w:tcW w:w="1560" w:type="dxa"/>
            <w:vAlign w:val="center"/>
          </w:tcPr>
          <w:p w:rsidR="000A25FD" w:rsidRPr="002C0178" w:rsidRDefault="000A25FD" w:rsidP="000A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8243</w:t>
            </w:r>
          </w:p>
        </w:tc>
        <w:tc>
          <w:tcPr>
            <w:tcW w:w="1275" w:type="dxa"/>
            <w:vAlign w:val="center"/>
          </w:tcPr>
          <w:p w:rsidR="000A25FD" w:rsidRPr="002C0178" w:rsidRDefault="000A25FD" w:rsidP="000A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19494</w:t>
            </w:r>
          </w:p>
        </w:tc>
        <w:tc>
          <w:tcPr>
            <w:tcW w:w="1276" w:type="dxa"/>
            <w:vAlign w:val="center"/>
          </w:tcPr>
          <w:p w:rsidR="000A25FD" w:rsidRPr="002C0178" w:rsidRDefault="000A25FD" w:rsidP="000A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27668</w:t>
            </w:r>
          </w:p>
        </w:tc>
        <w:tc>
          <w:tcPr>
            <w:tcW w:w="1276" w:type="dxa"/>
            <w:vAlign w:val="center"/>
          </w:tcPr>
          <w:p w:rsidR="000A25FD" w:rsidRPr="002C0178" w:rsidRDefault="000A25FD" w:rsidP="000A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41080</w:t>
            </w:r>
          </w:p>
        </w:tc>
        <w:tc>
          <w:tcPr>
            <w:tcW w:w="1417" w:type="dxa"/>
            <w:vAlign w:val="center"/>
          </w:tcPr>
          <w:p w:rsidR="000A25FD" w:rsidRPr="002C0178" w:rsidRDefault="000A25FD" w:rsidP="000A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46653</w:t>
            </w:r>
          </w:p>
        </w:tc>
        <w:tc>
          <w:tcPr>
            <w:tcW w:w="1843" w:type="dxa"/>
            <w:vAlign w:val="center"/>
          </w:tcPr>
          <w:p w:rsidR="000A25FD" w:rsidRPr="002C0178" w:rsidRDefault="000A25FD" w:rsidP="000A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187381</w:t>
            </w:r>
          </w:p>
        </w:tc>
      </w:tr>
      <w:tr w:rsidR="00E650D6" w:rsidRPr="002C0178" w:rsidTr="00D555CB">
        <w:tc>
          <w:tcPr>
            <w:tcW w:w="879" w:type="dxa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44243</w:t>
            </w:r>
          </w:p>
        </w:tc>
        <w:tc>
          <w:tcPr>
            <w:tcW w:w="1560" w:type="dxa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8243</w:t>
            </w:r>
          </w:p>
        </w:tc>
        <w:tc>
          <w:tcPr>
            <w:tcW w:w="1275" w:type="dxa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19494</w:t>
            </w:r>
          </w:p>
        </w:tc>
        <w:tc>
          <w:tcPr>
            <w:tcW w:w="1276" w:type="dxa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27668</w:t>
            </w:r>
          </w:p>
        </w:tc>
        <w:tc>
          <w:tcPr>
            <w:tcW w:w="1276" w:type="dxa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41080</w:t>
            </w:r>
          </w:p>
        </w:tc>
        <w:tc>
          <w:tcPr>
            <w:tcW w:w="1417" w:type="dxa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46653</w:t>
            </w:r>
          </w:p>
        </w:tc>
        <w:tc>
          <w:tcPr>
            <w:tcW w:w="1843" w:type="dxa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187381</w:t>
            </w:r>
          </w:p>
        </w:tc>
      </w:tr>
      <w:tr w:rsidR="00E650D6" w:rsidRPr="002C0178" w:rsidTr="00D555CB">
        <w:tc>
          <w:tcPr>
            <w:tcW w:w="879" w:type="dxa"/>
          </w:tcPr>
          <w:p w:rsidR="00E650D6" w:rsidRPr="002C0178" w:rsidRDefault="00E650D6" w:rsidP="00D555CB">
            <w:r w:rsidRPr="002C0178">
              <w:lastRenderedPageBreak/>
              <w:t>2.3.2.</w:t>
            </w:r>
          </w:p>
        </w:tc>
        <w:tc>
          <w:tcPr>
            <w:tcW w:w="4616" w:type="dxa"/>
          </w:tcPr>
          <w:p w:rsidR="00E650D6" w:rsidRPr="002C0178" w:rsidRDefault="00E650D6" w:rsidP="00D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РТ бюджетам муниципальных образований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0D6" w:rsidRPr="002C0178" w:rsidTr="00D555CB">
        <w:tc>
          <w:tcPr>
            <w:tcW w:w="879" w:type="dxa"/>
          </w:tcPr>
          <w:p w:rsidR="00E650D6" w:rsidRPr="002C0178" w:rsidRDefault="00E650D6" w:rsidP="00D555CB">
            <w:r w:rsidRPr="002C0178">
              <w:t>2.3.3.</w:t>
            </w:r>
          </w:p>
        </w:tc>
        <w:tc>
          <w:tcPr>
            <w:tcW w:w="4616" w:type="dxa"/>
          </w:tcPr>
          <w:p w:rsidR="00E650D6" w:rsidRPr="002C0178" w:rsidRDefault="00E650D6" w:rsidP="00D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0D6" w:rsidRPr="002C0178" w:rsidTr="00FD7B74">
        <w:tc>
          <w:tcPr>
            <w:tcW w:w="879" w:type="dxa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0D6" w:rsidRPr="002C0178" w:rsidTr="00E650D6">
        <w:trPr>
          <w:trHeight w:val="1860"/>
        </w:trPr>
        <w:tc>
          <w:tcPr>
            <w:tcW w:w="879" w:type="dxa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обеспечение деятельности и достижение показателей эффективности центра компетенций в сфере сельскохозяйственной кооперации и поддержки фермеров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13 580</w:t>
            </w: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13 580</w:t>
            </w: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13 580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13 580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13 580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13 580</w:t>
            </w: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81 480</w:t>
            </w:r>
          </w:p>
        </w:tc>
      </w:tr>
      <w:tr w:rsidR="00E650D6" w:rsidRPr="002C0178" w:rsidTr="00E650D6">
        <w:tc>
          <w:tcPr>
            <w:tcW w:w="879" w:type="dxa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16" w:type="dxa"/>
          </w:tcPr>
          <w:p w:rsidR="00E650D6" w:rsidRPr="002C0178" w:rsidRDefault="00E650D6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66 000</w:t>
            </w:r>
          </w:p>
        </w:tc>
      </w:tr>
      <w:tr w:rsidR="00E650D6" w:rsidRPr="002C0178" w:rsidTr="00E650D6">
        <w:tc>
          <w:tcPr>
            <w:tcW w:w="879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E6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бюджеты государственных внебюджетных фондов РФ и их территориальных фондов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6" w:rsidRPr="002C0178" w:rsidTr="00E650D6">
        <w:tc>
          <w:tcPr>
            <w:tcW w:w="879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E6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Республики Татарстан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15 480</w:t>
            </w:r>
          </w:p>
        </w:tc>
      </w:tr>
      <w:tr w:rsidR="00E650D6" w:rsidRPr="002C0178" w:rsidTr="00E650D6">
        <w:tc>
          <w:tcPr>
            <w:tcW w:w="879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E6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2 580</w:t>
            </w: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15 480</w:t>
            </w:r>
          </w:p>
        </w:tc>
      </w:tr>
      <w:tr w:rsidR="00E650D6" w:rsidRPr="002C0178" w:rsidTr="00E650D6">
        <w:tc>
          <w:tcPr>
            <w:tcW w:w="879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E6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РТ бюджетам муниципальных образований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6" w:rsidRPr="002C0178" w:rsidTr="00E650D6">
        <w:tc>
          <w:tcPr>
            <w:tcW w:w="879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E6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6" w:rsidRPr="002C0178" w:rsidTr="00E650D6">
        <w:tc>
          <w:tcPr>
            <w:tcW w:w="879" w:type="dxa"/>
            <w:vAlign w:val="center"/>
          </w:tcPr>
          <w:p w:rsidR="00E650D6" w:rsidRPr="002C0178" w:rsidRDefault="00E650D6" w:rsidP="00E6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616" w:type="dxa"/>
            <w:vAlign w:val="center"/>
          </w:tcPr>
          <w:p w:rsidR="00E650D6" w:rsidRPr="002C0178" w:rsidRDefault="00E650D6" w:rsidP="00E6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E65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E65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E65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E65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E65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672" w:rsidRPr="002C0178" w:rsidTr="00C24672">
        <w:trPr>
          <w:trHeight w:val="73"/>
        </w:trPr>
        <w:tc>
          <w:tcPr>
            <w:tcW w:w="5495" w:type="dxa"/>
            <w:gridSpan w:val="2"/>
          </w:tcPr>
          <w:p w:rsidR="00C24672" w:rsidRPr="002C0178" w:rsidRDefault="00C2467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417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479296</w:t>
            </w:r>
          </w:p>
        </w:tc>
        <w:tc>
          <w:tcPr>
            <w:tcW w:w="1560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100346</w:t>
            </w:r>
          </w:p>
        </w:tc>
        <w:tc>
          <w:tcPr>
            <w:tcW w:w="1275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218778</w:t>
            </w:r>
          </w:p>
        </w:tc>
        <w:tc>
          <w:tcPr>
            <w:tcW w:w="1276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304826</w:t>
            </w:r>
          </w:p>
        </w:tc>
        <w:tc>
          <w:tcPr>
            <w:tcW w:w="1276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446000</w:t>
            </w:r>
          </w:p>
        </w:tc>
        <w:tc>
          <w:tcPr>
            <w:tcW w:w="1417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504666</w:t>
            </w:r>
          </w:p>
        </w:tc>
        <w:tc>
          <w:tcPr>
            <w:tcW w:w="1843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2053912</w:t>
            </w:r>
          </w:p>
        </w:tc>
      </w:tr>
      <w:tr w:rsidR="00C24672" w:rsidRPr="002C0178" w:rsidTr="00C24672">
        <w:tc>
          <w:tcPr>
            <w:tcW w:w="5495" w:type="dxa"/>
            <w:gridSpan w:val="2"/>
          </w:tcPr>
          <w:p w:rsidR="00C24672" w:rsidRPr="002C0178" w:rsidRDefault="00C2467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388230</w:t>
            </w:r>
          </w:p>
        </w:tc>
        <w:tc>
          <w:tcPr>
            <w:tcW w:w="1560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81280</w:t>
            </w:r>
          </w:p>
        </w:tc>
        <w:tc>
          <w:tcPr>
            <w:tcW w:w="1275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177210</w:t>
            </w:r>
          </w:p>
        </w:tc>
        <w:tc>
          <w:tcPr>
            <w:tcW w:w="1276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246910</w:t>
            </w:r>
          </w:p>
        </w:tc>
        <w:tc>
          <w:tcPr>
            <w:tcW w:w="1276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361260</w:t>
            </w:r>
          </w:p>
        </w:tc>
        <w:tc>
          <w:tcPr>
            <w:tcW w:w="1417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408780</w:t>
            </w:r>
          </w:p>
        </w:tc>
        <w:tc>
          <w:tcPr>
            <w:tcW w:w="1843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1663670</w:t>
            </w:r>
          </w:p>
        </w:tc>
      </w:tr>
      <w:tr w:rsidR="00E650D6" w:rsidRPr="002C0178" w:rsidTr="00D555CB">
        <w:tc>
          <w:tcPr>
            <w:tcW w:w="5495" w:type="dxa"/>
            <w:gridSpan w:val="2"/>
          </w:tcPr>
          <w:p w:rsidR="00E650D6" w:rsidRPr="002C0178" w:rsidRDefault="00E650D6" w:rsidP="00D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бюджеты государственных внебюджетных фондов РФ и их территориальных фондов</w:t>
            </w:r>
          </w:p>
        </w:tc>
        <w:tc>
          <w:tcPr>
            <w:tcW w:w="1417" w:type="dxa"/>
            <w:vAlign w:val="center"/>
          </w:tcPr>
          <w:p w:rsidR="00E650D6" w:rsidRPr="002C0178" w:rsidRDefault="00E650D6" w:rsidP="00C24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650D6" w:rsidRPr="002C0178" w:rsidRDefault="00E650D6" w:rsidP="00C24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50D6" w:rsidRPr="002C0178" w:rsidRDefault="00E650D6" w:rsidP="00C24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C24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50D6" w:rsidRPr="002C0178" w:rsidRDefault="00E650D6" w:rsidP="00C24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650D6" w:rsidRPr="002C0178" w:rsidRDefault="00E650D6" w:rsidP="00C24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50D6" w:rsidRPr="002C0178" w:rsidRDefault="00E650D6" w:rsidP="00C24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0D6" w:rsidRPr="002C0178" w:rsidTr="00D555CB">
        <w:tc>
          <w:tcPr>
            <w:tcW w:w="5495" w:type="dxa"/>
            <w:gridSpan w:val="2"/>
          </w:tcPr>
          <w:p w:rsidR="00E650D6" w:rsidRPr="002C0178" w:rsidRDefault="00E650D6" w:rsidP="00D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консолидированный бюджет Республики Татарстан</w:t>
            </w:r>
          </w:p>
        </w:tc>
        <w:tc>
          <w:tcPr>
            <w:tcW w:w="1417" w:type="dxa"/>
          </w:tcPr>
          <w:p w:rsidR="00E650D6" w:rsidRPr="002C0178" w:rsidRDefault="00E650D6" w:rsidP="00E650D6">
            <w:pPr>
              <w:jc w:val="center"/>
            </w:pPr>
            <w:r w:rsidRPr="002C0178">
              <w:t>91066</w:t>
            </w:r>
          </w:p>
        </w:tc>
        <w:tc>
          <w:tcPr>
            <w:tcW w:w="1560" w:type="dxa"/>
          </w:tcPr>
          <w:p w:rsidR="00E650D6" w:rsidRPr="002C0178" w:rsidRDefault="00E650D6" w:rsidP="00E650D6">
            <w:pPr>
              <w:jc w:val="center"/>
            </w:pPr>
            <w:r w:rsidRPr="002C0178">
              <w:t>19066</w:t>
            </w:r>
          </w:p>
        </w:tc>
        <w:tc>
          <w:tcPr>
            <w:tcW w:w="1275" w:type="dxa"/>
          </w:tcPr>
          <w:p w:rsidR="00E650D6" w:rsidRPr="002C0178" w:rsidRDefault="00E650D6" w:rsidP="00E650D6">
            <w:pPr>
              <w:jc w:val="center"/>
            </w:pPr>
            <w:r w:rsidRPr="002C0178">
              <w:t>41568</w:t>
            </w:r>
          </w:p>
        </w:tc>
        <w:tc>
          <w:tcPr>
            <w:tcW w:w="1276" w:type="dxa"/>
          </w:tcPr>
          <w:p w:rsidR="00E650D6" w:rsidRPr="002C0178" w:rsidRDefault="00E650D6" w:rsidP="00E650D6">
            <w:pPr>
              <w:jc w:val="center"/>
            </w:pPr>
            <w:r w:rsidRPr="002C0178">
              <w:t>57916</w:t>
            </w:r>
          </w:p>
        </w:tc>
        <w:tc>
          <w:tcPr>
            <w:tcW w:w="1276" w:type="dxa"/>
          </w:tcPr>
          <w:p w:rsidR="00E650D6" w:rsidRPr="002C0178" w:rsidRDefault="00E650D6" w:rsidP="00E650D6">
            <w:pPr>
              <w:jc w:val="center"/>
            </w:pPr>
            <w:r w:rsidRPr="002C0178">
              <w:t>84740</w:t>
            </w:r>
          </w:p>
        </w:tc>
        <w:tc>
          <w:tcPr>
            <w:tcW w:w="1417" w:type="dxa"/>
          </w:tcPr>
          <w:p w:rsidR="00E650D6" w:rsidRPr="002C0178" w:rsidRDefault="00E650D6" w:rsidP="00E650D6">
            <w:pPr>
              <w:jc w:val="center"/>
            </w:pPr>
            <w:r w:rsidRPr="002C0178">
              <w:t>95886</w:t>
            </w:r>
          </w:p>
        </w:tc>
        <w:tc>
          <w:tcPr>
            <w:tcW w:w="1843" w:type="dxa"/>
          </w:tcPr>
          <w:p w:rsidR="00E650D6" w:rsidRPr="002C0178" w:rsidRDefault="00E650D6" w:rsidP="00E650D6">
            <w:pPr>
              <w:jc w:val="center"/>
            </w:pPr>
            <w:r w:rsidRPr="002C0178">
              <w:t>390242</w:t>
            </w:r>
          </w:p>
        </w:tc>
      </w:tr>
      <w:tr w:rsidR="00C24672" w:rsidRPr="002C0178" w:rsidTr="00C24672">
        <w:tc>
          <w:tcPr>
            <w:tcW w:w="5495" w:type="dxa"/>
            <w:gridSpan w:val="2"/>
            <w:vAlign w:val="center"/>
          </w:tcPr>
          <w:p w:rsidR="00C24672" w:rsidRPr="002C0178" w:rsidRDefault="00C24672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417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91066</w:t>
            </w:r>
          </w:p>
        </w:tc>
        <w:tc>
          <w:tcPr>
            <w:tcW w:w="1560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19066</w:t>
            </w:r>
          </w:p>
        </w:tc>
        <w:tc>
          <w:tcPr>
            <w:tcW w:w="1275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41568</w:t>
            </w:r>
          </w:p>
        </w:tc>
        <w:tc>
          <w:tcPr>
            <w:tcW w:w="1276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57916</w:t>
            </w:r>
          </w:p>
        </w:tc>
        <w:tc>
          <w:tcPr>
            <w:tcW w:w="1276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84740</w:t>
            </w:r>
          </w:p>
        </w:tc>
        <w:tc>
          <w:tcPr>
            <w:tcW w:w="1417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95886</w:t>
            </w:r>
          </w:p>
        </w:tc>
        <w:tc>
          <w:tcPr>
            <w:tcW w:w="1843" w:type="dxa"/>
            <w:vAlign w:val="center"/>
          </w:tcPr>
          <w:p w:rsidR="00C24672" w:rsidRPr="002C0178" w:rsidRDefault="00C24672" w:rsidP="00C24672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390242</w:t>
            </w:r>
          </w:p>
        </w:tc>
      </w:tr>
      <w:tr w:rsidR="00E650D6" w:rsidRPr="002C0178" w:rsidTr="00D555CB">
        <w:tc>
          <w:tcPr>
            <w:tcW w:w="5495" w:type="dxa"/>
            <w:gridSpan w:val="2"/>
          </w:tcPr>
          <w:p w:rsidR="00E650D6" w:rsidRPr="002C0178" w:rsidRDefault="00E650D6" w:rsidP="00D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РТ бюджетам муниципальных образований</w:t>
            </w:r>
          </w:p>
        </w:tc>
        <w:tc>
          <w:tcPr>
            <w:tcW w:w="1417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0D6" w:rsidRPr="002C0178" w:rsidTr="00D555CB">
        <w:tc>
          <w:tcPr>
            <w:tcW w:w="5495" w:type="dxa"/>
            <w:gridSpan w:val="2"/>
          </w:tcPr>
          <w:p w:rsidR="00E650D6" w:rsidRPr="002C0178" w:rsidRDefault="00E650D6" w:rsidP="00D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0D6" w:rsidRPr="002C0178" w:rsidRDefault="00E650D6" w:rsidP="00D55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C0C" w:rsidRPr="002C0178" w:rsidTr="00FD7B74">
        <w:tc>
          <w:tcPr>
            <w:tcW w:w="5495" w:type="dxa"/>
            <w:gridSpan w:val="2"/>
            <w:vAlign w:val="center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C0C" w:rsidRPr="002C0178" w:rsidRDefault="00046C0C" w:rsidP="0044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41FA" w:rsidRPr="002C0178" w:rsidRDefault="000841FA" w:rsidP="00BE234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CB3" w:rsidRPr="002C0178" w:rsidRDefault="00BE234B" w:rsidP="00BE234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01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C0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D5CB3" w:rsidRPr="002C0178">
        <w:rPr>
          <w:rFonts w:ascii="Times New Roman" w:hAnsi="Times New Roman" w:cs="Times New Roman"/>
          <w:b/>
          <w:color w:val="000000"/>
          <w:sz w:val="28"/>
          <w:szCs w:val="28"/>
        </w:rPr>
        <w:t>Участники регионального проекта</w:t>
      </w:r>
      <w:r w:rsidR="00DE631C" w:rsidRPr="002C0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51"/>
        <w:gridCol w:w="2268"/>
        <w:gridCol w:w="9"/>
        <w:gridCol w:w="3960"/>
        <w:gridCol w:w="9"/>
        <w:gridCol w:w="426"/>
        <w:gridCol w:w="2835"/>
        <w:gridCol w:w="141"/>
        <w:gridCol w:w="1843"/>
      </w:tblGrid>
      <w:tr w:rsidR="00DD5CB3" w:rsidRPr="002C0178" w:rsidTr="00E954D4">
        <w:tc>
          <w:tcPr>
            <w:tcW w:w="817" w:type="dxa"/>
            <w:vAlign w:val="center"/>
          </w:tcPr>
          <w:p w:rsidR="00DD5CB3" w:rsidRPr="002C0178" w:rsidRDefault="00DD5CB3" w:rsidP="006A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vAlign w:val="center"/>
          </w:tcPr>
          <w:p w:rsidR="00DD5CB3" w:rsidRPr="002C0178" w:rsidRDefault="00DD5CB3" w:rsidP="006A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268" w:type="dxa"/>
            <w:vAlign w:val="center"/>
          </w:tcPr>
          <w:p w:rsidR="00DD5CB3" w:rsidRPr="002C0178" w:rsidRDefault="00DD5CB3" w:rsidP="006A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gridSpan w:val="2"/>
            <w:vAlign w:val="center"/>
          </w:tcPr>
          <w:p w:rsidR="00DD5CB3" w:rsidRPr="002C0178" w:rsidRDefault="00DD5CB3" w:rsidP="006A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11" w:type="dxa"/>
            <w:gridSpan w:val="4"/>
            <w:vAlign w:val="center"/>
          </w:tcPr>
          <w:p w:rsidR="00DD5CB3" w:rsidRPr="002C0178" w:rsidRDefault="00DD5CB3" w:rsidP="006A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D5CB3" w:rsidRPr="002C0178" w:rsidRDefault="00DD5CB3" w:rsidP="006A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DD5CB3" w:rsidRPr="002C0178" w:rsidTr="004A0C75">
        <w:trPr>
          <w:trHeight w:val="2094"/>
        </w:trPr>
        <w:tc>
          <w:tcPr>
            <w:tcW w:w="817" w:type="dxa"/>
            <w:vAlign w:val="center"/>
          </w:tcPr>
          <w:p w:rsidR="00DD5CB3" w:rsidRPr="002C0178" w:rsidRDefault="00DD5CB3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  <w:vAlign w:val="center"/>
          </w:tcPr>
          <w:p w:rsidR="00DD5CB3" w:rsidRPr="002C0178" w:rsidRDefault="00BE234B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268" w:type="dxa"/>
            <w:vAlign w:val="center"/>
          </w:tcPr>
          <w:p w:rsidR="00DD5CB3" w:rsidRPr="002C0178" w:rsidRDefault="00195AD7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Ахметов М.Г.</w:t>
            </w:r>
          </w:p>
        </w:tc>
        <w:tc>
          <w:tcPr>
            <w:tcW w:w="3969" w:type="dxa"/>
            <w:gridSpan w:val="2"/>
            <w:vAlign w:val="center"/>
          </w:tcPr>
          <w:p w:rsidR="00DD5CB3" w:rsidRPr="002C0178" w:rsidRDefault="00195AD7" w:rsidP="007F3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Заместитель Премьер-министра Республики Татарстан, министр сельского хозяйства и продовольствия Республики Татарстан</w:t>
            </w:r>
          </w:p>
        </w:tc>
        <w:tc>
          <w:tcPr>
            <w:tcW w:w="3411" w:type="dxa"/>
            <w:gridSpan w:val="4"/>
            <w:vAlign w:val="center"/>
          </w:tcPr>
          <w:p w:rsidR="00DD5CB3" w:rsidRPr="002C0178" w:rsidRDefault="00C97C39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Песошин</w:t>
            </w:r>
            <w:proofErr w:type="spellEnd"/>
            <w:r w:rsidR="009638F5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- </w:t>
            </w:r>
            <w:r w:rsidR="009638F5" w:rsidRPr="002C017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4A0C75" w:rsidRPr="002C017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9638F5" w:rsidRPr="002C017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 Премьер-министр Республики Татарстан</w:t>
            </w:r>
          </w:p>
        </w:tc>
        <w:tc>
          <w:tcPr>
            <w:tcW w:w="1843" w:type="dxa"/>
            <w:vAlign w:val="center"/>
          </w:tcPr>
          <w:p w:rsidR="00DD5CB3" w:rsidRPr="002C0178" w:rsidRDefault="00DD5CB3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CB3" w:rsidRPr="002C0178" w:rsidTr="004A0C75">
        <w:trPr>
          <w:trHeight w:val="2970"/>
        </w:trPr>
        <w:tc>
          <w:tcPr>
            <w:tcW w:w="817" w:type="dxa"/>
            <w:vAlign w:val="center"/>
          </w:tcPr>
          <w:p w:rsidR="00DD5CB3" w:rsidRPr="002C0178" w:rsidRDefault="00DD5CB3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vAlign w:val="center"/>
          </w:tcPr>
          <w:p w:rsidR="00DD5CB3" w:rsidRPr="002C0178" w:rsidRDefault="00BE234B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5CB3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нистратор регионального проекта</w:t>
            </w:r>
          </w:p>
        </w:tc>
        <w:tc>
          <w:tcPr>
            <w:tcW w:w="2268" w:type="dxa"/>
            <w:vAlign w:val="center"/>
          </w:tcPr>
          <w:p w:rsidR="00DD5CB3" w:rsidRPr="002C0178" w:rsidRDefault="00195AD7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Хабипов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3969" w:type="dxa"/>
            <w:gridSpan w:val="2"/>
            <w:vAlign w:val="center"/>
          </w:tcPr>
          <w:p w:rsidR="00DD5CB3" w:rsidRPr="002C0178" w:rsidRDefault="00BE234B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195AD7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министра сельского хозяйства и продовольствия Республики Татарстан</w:t>
            </w:r>
          </w:p>
        </w:tc>
        <w:tc>
          <w:tcPr>
            <w:tcW w:w="3411" w:type="dxa"/>
            <w:gridSpan w:val="4"/>
            <w:vAlign w:val="center"/>
          </w:tcPr>
          <w:p w:rsidR="00DD5CB3" w:rsidRPr="002C0178" w:rsidRDefault="00195AD7" w:rsidP="007F35CE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C017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Ахметов М.Г. -Заместитель Премьер-министра Республики Татарстан, министр сельского хозяйства и продовольствия Республики Татарстан</w:t>
            </w:r>
          </w:p>
        </w:tc>
        <w:tc>
          <w:tcPr>
            <w:tcW w:w="1843" w:type="dxa"/>
            <w:vAlign w:val="center"/>
          </w:tcPr>
          <w:p w:rsidR="00DD5CB3" w:rsidRPr="002C0178" w:rsidRDefault="00DD5CB3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CB3" w:rsidRPr="002C0178" w:rsidTr="007F35CE">
        <w:trPr>
          <w:trHeight w:val="420"/>
        </w:trPr>
        <w:tc>
          <w:tcPr>
            <w:tcW w:w="15559" w:type="dxa"/>
            <w:gridSpan w:val="10"/>
            <w:vAlign w:val="center"/>
          </w:tcPr>
          <w:p w:rsidR="00DD5CB3" w:rsidRPr="002C0178" w:rsidRDefault="00DD5CB3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Общие организационные мероприятия по проекту</w:t>
            </w:r>
          </w:p>
        </w:tc>
      </w:tr>
      <w:tr w:rsidR="003C5740" w:rsidRPr="002C0178" w:rsidTr="007F35CE">
        <w:trPr>
          <w:trHeight w:val="420"/>
        </w:trPr>
        <w:tc>
          <w:tcPr>
            <w:tcW w:w="15559" w:type="dxa"/>
            <w:gridSpan w:val="10"/>
            <w:vAlign w:val="center"/>
          </w:tcPr>
          <w:tbl>
            <w:tblPr>
              <w:tblpPr w:leftFromText="180" w:rightFromText="180" w:vertAnchor="text" w:tblpY="1"/>
              <w:tblOverlap w:val="never"/>
              <w:tblW w:w="155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3289"/>
              <w:gridCol w:w="2230"/>
              <w:gridCol w:w="3969"/>
              <w:gridCol w:w="3440"/>
              <w:gridCol w:w="1814"/>
            </w:tblGrid>
            <w:tr w:rsidR="004A0C75" w:rsidRPr="002C0178" w:rsidTr="00E954D4">
              <w:tc>
                <w:tcPr>
                  <w:tcW w:w="817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89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Роль в проекте</w:t>
                  </w:r>
                </w:p>
              </w:tc>
              <w:tc>
                <w:tcPr>
                  <w:tcW w:w="2230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Фамилия, инициалы</w:t>
                  </w:r>
                </w:p>
              </w:tc>
              <w:tc>
                <w:tcPr>
                  <w:tcW w:w="3969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3440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Непосредственный</w:t>
                  </w: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руководитель</w:t>
                  </w:r>
                </w:p>
              </w:tc>
              <w:tc>
                <w:tcPr>
                  <w:tcW w:w="1814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Занятость в проекте (процентов)</w:t>
                  </w:r>
                </w:p>
              </w:tc>
            </w:tr>
            <w:tr w:rsidR="004A0C75" w:rsidRPr="002C0178" w:rsidTr="00E954D4">
              <w:tc>
                <w:tcPr>
                  <w:tcW w:w="817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89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Ответственный, за организацию мероприятий регионального проекта</w:t>
                  </w:r>
                </w:p>
              </w:tc>
              <w:tc>
                <w:tcPr>
                  <w:tcW w:w="2230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Молокин</w:t>
                  </w:r>
                  <w:proofErr w:type="spellEnd"/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А.Н.</w:t>
                  </w:r>
                </w:p>
              </w:tc>
              <w:tc>
                <w:tcPr>
                  <w:tcW w:w="3969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Начальник отдела по развитию малых форм хозяйствования  министерства сельского хозяйства и продовольствия Республики Татарстан</w:t>
                  </w:r>
                </w:p>
              </w:tc>
              <w:tc>
                <w:tcPr>
                  <w:tcW w:w="3440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0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министра сельского хозяйства и продовольствия Республики Татарстан</w:t>
                  </w:r>
                </w:p>
              </w:tc>
              <w:tc>
                <w:tcPr>
                  <w:tcW w:w="1814" w:type="dxa"/>
                  <w:vAlign w:val="center"/>
                </w:tcPr>
                <w:p w:rsidR="004A0C75" w:rsidRPr="002C0178" w:rsidRDefault="004A0C75" w:rsidP="004A0C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C5740" w:rsidRPr="002C0178" w:rsidRDefault="003C5740" w:rsidP="007F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Создание системы поддержки фермеров и развитие сельской кооперации</w:t>
            </w:r>
          </w:p>
        </w:tc>
      </w:tr>
      <w:tr w:rsidR="005E114F" w:rsidRPr="002C0178" w:rsidTr="005E114F">
        <w:trPr>
          <w:trHeight w:val="434"/>
        </w:trPr>
        <w:tc>
          <w:tcPr>
            <w:tcW w:w="817" w:type="dxa"/>
            <w:vAlign w:val="center"/>
          </w:tcPr>
          <w:p w:rsidR="005E114F" w:rsidRPr="002C0178" w:rsidRDefault="004A0C75" w:rsidP="005E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E114F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9"/>
            <w:vAlign w:val="center"/>
          </w:tcPr>
          <w:p w:rsidR="005E114F" w:rsidRPr="002C0178" w:rsidRDefault="003C5740" w:rsidP="003C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Грантовая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поддержка крестьянских (фермерских) хозяйств «</w:t>
            </w:r>
            <w:proofErr w:type="spellStart"/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Агростартап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D5CB3" w:rsidRPr="002C0178" w:rsidTr="000841FA">
        <w:trPr>
          <w:trHeight w:val="420"/>
        </w:trPr>
        <w:tc>
          <w:tcPr>
            <w:tcW w:w="15559" w:type="dxa"/>
            <w:gridSpan w:val="10"/>
          </w:tcPr>
          <w:p w:rsidR="00DD5CB3" w:rsidRPr="002C0178" w:rsidRDefault="004A0C75" w:rsidP="003C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F3B21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.1. </w:t>
            </w:r>
            <w:r w:rsidR="005E114F"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  <w:r w:rsidR="005E114F"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A0C75" w:rsidRPr="002C0178" w:rsidTr="00E954D4">
        <w:tc>
          <w:tcPr>
            <w:tcW w:w="817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268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gridSpan w:val="2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11" w:type="dxa"/>
            <w:gridSpan w:val="4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843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4A0C75" w:rsidRPr="002C0178" w:rsidTr="00E954D4">
        <w:tc>
          <w:tcPr>
            <w:tcW w:w="817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3251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Ответственный, за достижение результата регионального проекта</w:t>
            </w:r>
          </w:p>
        </w:tc>
        <w:tc>
          <w:tcPr>
            <w:tcW w:w="2268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Молокин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969" w:type="dxa"/>
            <w:gridSpan w:val="2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по развитию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3411" w:type="dxa"/>
            <w:gridSpan w:val="4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министра сельского хозяйства и продовольствия Республики Татарстан</w:t>
            </w:r>
          </w:p>
        </w:tc>
        <w:tc>
          <w:tcPr>
            <w:tcW w:w="1843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C75" w:rsidRPr="002C0178" w:rsidTr="00E954D4">
        <w:tc>
          <w:tcPr>
            <w:tcW w:w="817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3251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vAlign w:val="center"/>
          </w:tcPr>
          <w:p w:rsidR="004A0C75" w:rsidRPr="002C0178" w:rsidRDefault="004A0C75" w:rsidP="004A0C75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Гилязев Д.В.</w:t>
            </w:r>
          </w:p>
        </w:tc>
        <w:tc>
          <w:tcPr>
            <w:tcW w:w="3969" w:type="dxa"/>
            <w:gridSpan w:val="2"/>
            <w:vAlign w:val="center"/>
          </w:tcPr>
          <w:p w:rsidR="004A0C75" w:rsidRPr="002C0178" w:rsidRDefault="004A0C75" w:rsidP="004A0C75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Ведущий специалист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3411" w:type="dxa"/>
            <w:gridSpan w:val="4"/>
            <w:vAlign w:val="center"/>
          </w:tcPr>
          <w:p w:rsidR="004A0C75" w:rsidRPr="002C0178" w:rsidRDefault="004A0C75" w:rsidP="004A0C75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Начальник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1843" w:type="dxa"/>
            <w:vAlign w:val="center"/>
          </w:tcPr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C75" w:rsidRPr="002C0178" w:rsidTr="00803E4B">
        <w:tc>
          <w:tcPr>
            <w:tcW w:w="15559" w:type="dxa"/>
            <w:gridSpan w:val="10"/>
            <w:vAlign w:val="center"/>
          </w:tcPr>
          <w:p w:rsidR="000B3061" w:rsidRPr="002C0178" w:rsidRDefault="000B3061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C75" w:rsidRPr="002C0178" w:rsidRDefault="004A0C75" w:rsidP="004A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Количество работников, зарегистрированных в Пенсионном фонде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Агростартап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B3061" w:rsidRPr="002C0178" w:rsidTr="00E954D4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277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gridSpan w:val="3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843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0B3061" w:rsidRPr="002C0178" w:rsidTr="00E954D4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Ответственный, за достижение результата регионального проекта</w:t>
            </w:r>
          </w:p>
        </w:tc>
        <w:tc>
          <w:tcPr>
            <w:tcW w:w="2277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Молокин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969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3402" w:type="dxa"/>
            <w:gridSpan w:val="3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министра сельского хозяйства и продовольствия Республики Татарстан</w:t>
            </w:r>
          </w:p>
        </w:tc>
        <w:tc>
          <w:tcPr>
            <w:tcW w:w="1843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61" w:rsidRPr="002C0178" w:rsidTr="00E954D4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7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Гилязев Д.В.</w:t>
            </w:r>
          </w:p>
        </w:tc>
        <w:tc>
          <w:tcPr>
            <w:tcW w:w="3969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3402" w:type="dxa"/>
            <w:gridSpan w:val="3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1843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61" w:rsidRPr="002C0178" w:rsidTr="00803E4B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9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развитие сельскохозяйственных потребительских кооперативов</w:t>
            </w:r>
          </w:p>
        </w:tc>
      </w:tr>
      <w:tr w:rsidR="000B3061" w:rsidRPr="002C0178" w:rsidTr="00803E4B">
        <w:tc>
          <w:tcPr>
            <w:tcW w:w="15559" w:type="dxa"/>
            <w:gridSpan w:val="10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</w:t>
            </w:r>
          </w:p>
        </w:tc>
      </w:tr>
      <w:tr w:rsidR="000B3061" w:rsidRPr="002C0178" w:rsidTr="009B7B9D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268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4404" w:type="dxa"/>
            <w:gridSpan w:val="4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984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0B3061" w:rsidRPr="002C0178" w:rsidTr="009B7B9D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Ответственный, за достижение результата регионального проекта</w:t>
            </w:r>
          </w:p>
        </w:tc>
        <w:tc>
          <w:tcPr>
            <w:tcW w:w="2268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Молокин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404" w:type="dxa"/>
            <w:gridSpan w:val="4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2835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министра сельского хозяйства и продовольствия Республики Татарстан</w:t>
            </w:r>
          </w:p>
        </w:tc>
        <w:tc>
          <w:tcPr>
            <w:tcW w:w="1984" w:type="dxa"/>
            <w:gridSpan w:val="2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61" w:rsidRPr="002C0178" w:rsidTr="009B7B9D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Т.И.Гумеров</w:t>
            </w:r>
            <w:proofErr w:type="spellEnd"/>
          </w:p>
        </w:tc>
        <w:tc>
          <w:tcPr>
            <w:tcW w:w="4404" w:type="dxa"/>
            <w:gridSpan w:val="4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консультант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2835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1984" w:type="dxa"/>
            <w:gridSpan w:val="2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61" w:rsidRPr="002C0178" w:rsidTr="003D40C0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2" w:type="dxa"/>
            <w:gridSpan w:val="9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Предоставление субсидий на обеспечение деятельности и достижение показателей эффективности центра компетенций в сфере сельскохозяйственной кооперации и поддержки фермеров</w:t>
            </w:r>
          </w:p>
        </w:tc>
      </w:tr>
      <w:tr w:rsidR="000B3061" w:rsidRPr="002C0178" w:rsidTr="000841FA">
        <w:tc>
          <w:tcPr>
            <w:tcW w:w="15559" w:type="dxa"/>
            <w:gridSpan w:val="10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фермеров и развития сельской кооперации», человек</w:t>
            </w:r>
          </w:p>
        </w:tc>
      </w:tr>
      <w:tr w:rsidR="000B3061" w:rsidRPr="002C0178" w:rsidTr="00E175C7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268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70" w:type="dxa"/>
            <w:gridSpan w:val="3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984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0B3061" w:rsidRPr="002C0178" w:rsidTr="00E954D4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Ответственный, за достижение результата регионального проекта</w:t>
            </w:r>
          </w:p>
        </w:tc>
        <w:tc>
          <w:tcPr>
            <w:tcW w:w="2268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Молокин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969" w:type="dxa"/>
            <w:gridSpan w:val="2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по развитию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3270" w:type="dxa"/>
            <w:gridSpan w:val="3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министра сельского хозяйства и продовольствия Республики Татарстан</w:t>
            </w:r>
          </w:p>
        </w:tc>
        <w:tc>
          <w:tcPr>
            <w:tcW w:w="1984" w:type="dxa"/>
            <w:gridSpan w:val="2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61" w:rsidRPr="002C0178" w:rsidTr="00E954D4">
        <w:tc>
          <w:tcPr>
            <w:tcW w:w="817" w:type="dxa"/>
            <w:vAlign w:val="center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6.1.2.</w:t>
            </w:r>
          </w:p>
        </w:tc>
        <w:tc>
          <w:tcPr>
            <w:tcW w:w="3251" w:type="dxa"/>
            <w:vAlign w:val="center"/>
          </w:tcPr>
          <w:p w:rsidR="000B3061" w:rsidRPr="002C0178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2268" w:type="dxa"/>
            <w:vAlign w:val="center"/>
          </w:tcPr>
          <w:p w:rsidR="000B3061" w:rsidRPr="002C0178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Хабибуллин И.Р.</w:t>
            </w:r>
          </w:p>
        </w:tc>
        <w:tc>
          <w:tcPr>
            <w:tcW w:w="3969" w:type="dxa"/>
            <w:gridSpan w:val="2"/>
            <w:vAlign w:val="center"/>
          </w:tcPr>
          <w:p w:rsidR="000B3061" w:rsidRPr="002C0178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Директор ГБУ «Центр компетенций по развитию сельскохозяйственной кооперации в Республике Татарстан»</w:t>
            </w:r>
          </w:p>
        </w:tc>
        <w:tc>
          <w:tcPr>
            <w:tcW w:w="3270" w:type="dxa"/>
            <w:gridSpan w:val="3"/>
            <w:vAlign w:val="center"/>
          </w:tcPr>
          <w:p w:rsidR="000B3061" w:rsidRPr="002C0178" w:rsidRDefault="000B3061" w:rsidP="000B3061">
            <w:pPr>
              <w:jc w:val="center"/>
              <w:rPr>
                <w:rFonts w:ascii="Times New Roman" w:hAnsi="Times New Roman" w:cs="Times New Roman"/>
              </w:rPr>
            </w:pPr>
            <w:r w:rsidRPr="002C0178">
              <w:rPr>
                <w:rFonts w:ascii="Times New Roman" w:hAnsi="Times New Roman" w:cs="Times New Roman"/>
              </w:rPr>
              <w:t>Начальник отдела развития малых форм хозяйствования  министерства сельского хозяйства и продовольствия Республики Татарстан</w:t>
            </w:r>
          </w:p>
        </w:tc>
        <w:tc>
          <w:tcPr>
            <w:tcW w:w="1984" w:type="dxa"/>
            <w:gridSpan w:val="2"/>
          </w:tcPr>
          <w:p w:rsidR="000B3061" w:rsidRPr="002C0178" w:rsidRDefault="000B3061" w:rsidP="000B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85E" w:rsidRPr="002C0178" w:rsidRDefault="006A285E" w:rsidP="00DD5CB3">
      <w:pPr>
        <w:pStyle w:val="ac"/>
        <w:tabs>
          <w:tab w:val="left" w:pos="567"/>
        </w:tabs>
        <w:ind w:right="111"/>
        <w:jc w:val="center"/>
      </w:pPr>
    </w:p>
    <w:p w:rsidR="006A285E" w:rsidRPr="002C0178" w:rsidRDefault="006A285E" w:rsidP="00DD5CB3">
      <w:pPr>
        <w:pStyle w:val="ac"/>
        <w:tabs>
          <w:tab w:val="left" w:pos="567"/>
        </w:tabs>
        <w:ind w:right="111"/>
        <w:jc w:val="center"/>
      </w:pPr>
    </w:p>
    <w:p w:rsidR="006A285E" w:rsidRPr="002C0178" w:rsidRDefault="006A285E" w:rsidP="00DD5CB3">
      <w:pPr>
        <w:pStyle w:val="ac"/>
        <w:tabs>
          <w:tab w:val="left" w:pos="567"/>
        </w:tabs>
        <w:ind w:right="111"/>
        <w:jc w:val="center"/>
      </w:pPr>
    </w:p>
    <w:p w:rsidR="000B3061" w:rsidRPr="002C0178" w:rsidRDefault="000B3061" w:rsidP="00DD5CB3">
      <w:pPr>
        <w:pStyle w:val="ac"/>
        <w:tabs>
          <w:tab w:val="left" w:pos="567"/>
        </w:tabs>
        <w:ind w:right="111"/>
        <w:jc w:val="center"/>
      </w:pPr>
    </w:p>
    <w:p w:rsidR="000B3061" w:rsidRPr="002C0178" w:rsidRDefault="000B3061" w:rsidP="00DD5CB3">
      <w:pPr>
        <w:pStyle w:val="ac"/>
        <w:tabs>
          <w:tab w:val="left" w:pos="567"/>
        </w:tabs>
        <w:ind w:right="111"/>
        <w:jc w:val="center"/>
      </w:pPr>
    </w:p>
    <w:p w:rsidR="00DE631C" w:rsidRPr="002C0178" w:rsidRDefault="00DD5CB3" w:rsidP="00545B2C">
      <w:pPr>
        <w:pStyle w:val="ac"/>
        <w:tabs>
          <w:tab w:val="left" w:pos="567"/>
        </w:tabs>
        <w:ind w:right="111"/>
        <w:jc w:val="center"/>
        <w:rPr>
          <w:b/>
        </w:rPr>
      </w:pPr>
      <w:r w:rsidRPr="002C0178">
        <w:rPr>
          <w:b/>
        </w:rPr>
        <w:lastRenderedPageBreak/>
        <w:t xml:space="preserve">План мероприятий по реализации регионального проекта </w:t>
      </w:r>
      <w:r w:rsidR="00545B2C" w:rsidRPr="002C0178">
        <w:rPr>
          <w:b/>
        </w:rPr>
        <w:t>Республики Татарстан</w:t>
      </w:r>
    </w:p>
    <w:p w:rsidR="00DE631C" w:rsidRPr="002C0178" w:rsidRDefault="00DE631C" w:rsidP="00921208">
      <w:pPr>
        <w:pStyle w:val="ac"/>
        <w:tabs>
          <w:tab w:val="left" w:pos="567"/>
        </w:tabs>
        <w:ind w:right="111"/>
        <w:rPr>
          <w:b/>
        </w:rPr>
      </w:pPr>
    </w:p>
    <w:p w:rsidR="000B3061" w:rsidRPr="002C0178" w:rsidRDefault="000B3061" w:rsidP="00921208">
      <w:pPr>
        <w:pStyle w:val="ac"/>
        <w:tabs>
          <w:tab w:val="left" w:pos="567"/>
        </w:tabs>
        <w:ind w:right="111"/>
        <w:rPr>
          <w:b/>
        </w:rPr>
      </w:pPr>
    </w:p>
    <w:p w:rsidR="00545B2C" w:rsidRPr="002C0178" w:rsidRDefault="00545B2C" w:rsidP="00545B2C">
      <w:pPr>
        <w:pStyle w:val="ac"/>
        <w:tabs>
          <w:tab w:val="left" w:pos="567"/>
        </w:tabs>
        <w:ind w:right="111"/>
        <w:jc w:val="center"/>
        <w:rPr>
          <w:b/>
          <w:sz w:val="21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418"/>
        <w:gridCol w:w="1417"/>
        <w:gridCol w:w="3402"/>
        <w:gridCol w:w="2127"/>
        <w:gridCol w:w="1417"/>
      </w:tblGrid>
      <w:tr w:rsidR="00DD5CB3" w:rsidRPr="002C0178" w:rsidTr="000B3061">
        <w:trPr>
          <w:trHeight w:val="540"/>
        </w:trPr>
        <w:tc>
          <w:tcPr>
            <w:tcW w:w="817" w:type="dxa"/>
            <w:vMerge w:val="restart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DD5CB3" w:rsidRPr="002C0178" w:rsidRDefault="00DD5CB3" w:rsidP="00EA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DD5CB3" w:rsidRPr="002C0178" w:rsidRDefault="00DD5CB3" w:rsidP="00EA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результата, мероприятия,</w:t>
            </w:r>
          </w:p>
          <w:p w:rsidR="00DD5CB3" w:rsidRPr="002C0178" w:rsidRDefault="00DD5CB3" w:rsidP="00EA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 точки</w:t>
            </w:r>
          </w:p>
        </w:tc>
        <w:tc>
          <w:tcPr>
            <w:tcW w:w="2835" w:type="dxa"/>
            <w:gridSpan w:val="2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vMerge w:val="restart"/>
            <w:vAlign w:val="center"/>
          </w:tcPr>
          <w:p w:rsidR="00DD5CB3" w:rsidRPr="002C0178" w:rsidRDefault="00DD5CB3" w:rsidP="00EA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документа</w:t>
            </w:r>
          </w:p>
          <w:p w:rsidR="00DD5CB3" w:rsidRPr="002C0178" w:rsidRDefault="00DD5CB3" w:rsidP="00EA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характеристика </w:t>
            </w:r>
          </w:p>
          <w:p w:rsidR="00DD5CB3" w:rsidRPr="002C0178" w:rsidRDefault="00DD5CB3" w:rsidP="00EA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1417" w:type="dxa"/>
            <w:vMerge w:val="restart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контроля</w:t>
            </w:r>
          </w:p>
        </w:tc>
      </w:tr>
      <w:tr w:rsidR="00DD5CB3" w:rsidRPr="002C0178" w:rsidTr="000B3061">
        <w:trPr>
          <w:trHeight w:val="420"/>
        </w:trPr>
        <w:tc>
          <w:tcPr>
            <w:tcW w:w="817" w:type="dxa"/>
            <w:vMerge/>
            <w:vAlign w:val="center"/>
          </w:tcPr>
          <w:p w:rsidR="00DD5CB3" w:rsidRPr="002C0178" w:rsidRDefault="00DD5CB3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DD5CB3" w:rsidRPr="002C0178" w:rsidRDefault="00DD5CB3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vAlign w:val="center"/>
          </w:tcPr>
          <w:p w:rsidR="00DD5CB3" w:rsidRPr="002C0178" w:rsidRDefault="00DD5CB3" w:rsidP="00DD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vAlign w:val="center"/>
          </w:tcPr>
          <w:p w:rsidR="00DD5CB3" w:rsidRPr="002C0178" w:rsidRDefault="00DD5CB3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D5CB3" w:rsidRPr="002C0178" w:rsidRDefault="00DD5CB3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D5CB3" w:rsidRPr="002C0178" w:rsidRDefault="00DD5CB3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58B" w:rsidRPr="002C0178" w:rsidTr="000B3061">
        <w:trPr>
          <w:trHeight w:val="1258"/>
        </w:trPr>
        <w:tc>
          <w:tcPr>
            <w:tcW w:w="8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0158B" w:rsidRPr="002C0178" w:rsidRDefault="00803E4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кооперативы, единиц</w:t>
            </w:r>
          </w:p>
        </w:tc>
        <w:tc>
          <w:tcPr>
            <w:tcW w:w="1418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402" w:type="dxa"/>
          </w:tcPr>
          <w:p w:rsidR="00F0158B" w:rsidRPr="002C0178" w:rsidRDefault="00803E4B" w:rsidP="00DE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отдела развития малых форм хозяйствования  министерства сельского хозяйства и продовольствия Республики Татарстан</w:t>
            </w:r>
            <w:r w:rsidR="008F175B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175B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Д.В.Гилязев</w:t>
            </w:r>
            <w:proofErr w:type="spellEnd"/>
          </w:p>
        </w:tc>
        <w:tc>
          <w:tcPr>
            <w:tcW w:w="212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58B" w:rsidRPr="002C0178" w:rsidTr="000B3061">
        <w:trPr>
          <w:trHeight w:val="420"/>
        </w:trPr>
        <w:tc>
          <w:tcPr>
            <w:tcW w:w="8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F0158B" w:rsidRPr="002C0178" w:rsidRDefault="00803E4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Агростартап</w:t>
            </w:r>
            <w:proofErr w:type="spellEnd"/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человек</w:t>
            </w:r>
          </w:p>
        </w:tc>
        <w:tc>
          <w:tcPr>
            <w:tcW w:w="1418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402" w:type="dxa"/>
          </w:tcPr>
          <w:p w:rsidR="00F0158B" w:rsidRPr="002C0178" w:rsidRDefault="00803E4B" w:rsidP="00DE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отдела развития малых форм хозяйствования  министерства сельского хозяйства и продовольствия Республики Татарстан</w:t>
            </w:r>
            <w:r w:rsidR="008F175B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F175B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Д.В.Гилязев</w:t>
            </w:r>
            <w:proofErr w:type="spellEnd"/>
          </w:p>
        </w:tc>
        <w:tc>
          <w:tcPr>
            <w:tcW w:w="212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58B" w:rsidRPr="002C0178" w:rsidTr="000B3061">
        <w:trPr>
          <w:trHeight w:val="420"/>
        </w:trPr>
        <w:tc>
          <w:tcPr>
            <w:tcW w:w="8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61" w:type="dxa"/>
          </w:tcPr>
          <w:p w:rsidR="00F0158B" w:rsidRPr="002C0178" w:rsidRDefault="00803E4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единиц</w:t>
            </w:r>
          </w:p>
        </w:tc>
        <w:tc>
          <w:tcPr>
            <w:tcW w:w="1418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402" w:type="dxa"/>
          </w:tcPr>
          <w:p w:rsidR="00F0158B" w:rsidRPr="002C0178" w:rsidRDefault="00803E4B" w:rsidP="00DE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консультант отдела развития малых форм хозяйствования  министерства сельского хозяйства и продовольствия Республики Татарстан</w:t>
            </w:r>
            <w:r w:rsidR="008F175B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F175B"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Т.И.Гумеров</w:t>
            </w:r>
            <w:proofErr w:type="spellEnd"/>
          </w:p>
        </w:tc>
        <w:tc>
          <w:tcPr>
            <w:tcW w:w="212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58B" w:rsidRPr="002C0178" w:rsidTr="000B3061">
        <w:trPr>
          <w:trHeight w:val="420"/>
        </w:trPr>
        <w:tc>
          <w:tcPr>
            <w:tcW w:w="8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961" w:type="dxa"/>
          </w:tcPr>
          <w:p w:rsidR="00F0158B" w:rsidRPr="002C0178" w:rsidRDefault="00803E4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</w:t>
            </w:r>
            <w:r w:rsidRPr="002C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фермеров и развития сельской кооперации», человек</w:t>
            </w:r>
          </w:p>
        </w:tc>
        <w:tc>
          <w:tcPr>
            <w:tcW w:w="1418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0158B" w:rsidRPr="002C0178" w:rsidRDefault="00F0158B" w:rsidP="00F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3402" w:type="dxa"/>
          </w:tcPr>
          <w:p w:rsidR="00F0158B" w:rsidRPr="002C0178" w:rsidRDefault="00803E4B" w:rsidP="00DE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hAnsi="Times New Roman" w:cs="Times New Roman"/>
              </w:rPr>
              <w:t xml:space="preserve">Директор ГБУ «Центр компетенций по развитию сельскохозяйственной кооперации в Республике </w:t>
            </w:r>
            <w:r w:rsidRPr="002C0178">
              <w:rPr>
                <w:rFonts w:ascii="Times New Roman" w:hAnsi="Times New Roman" w:cs="Times New Roman"/>
              </w:rPr>
              <w:lastRenderedPageBreak/>
              <w:t>Татарстан»</w:t>
            </w:r>
            <w:r w:rsidR="008F175B" w:rsidRPr="002C0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175B" w:rsidRPr="002C0178">
              <w:rPr>
                <w:rFonts w:ascii="Times New Roman" w:hAnsi="Times New Roman" w:cs="Times New Roman"/>
              </w:rPr>
              <w:t>И.Р.Хабибуллин</w:t>
            </w:r>
            <w:proofErr w:type="spellEnd"/>
          </w:p>
        </w:tc>
        <w:tc>
          <w:tcPr>
            <w:tcW w:w="2127" w:type="dxa"/>
            <w:vAlign w:val="center"/>
          </w:tcPr>
          <w:p w:rsidR="00F0158B" w:rsidRPr="002C0178" w:rsidRDefault="00803E4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Приказ МСХиП РТ от 01.11.2018 № 258/2-пр «Об утверждении устава ГБУ </w:t>
            </w:r>
            <w:r w:rsidRPr="002C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«Центр компетенций по развитию сельскохозяйственной кооперации в РТ»</w:t>
            </w:r>
          </w:p>
        </w:tc>
        <w:tc>
          <w:tcPr>
            <w:tcW w:w="1417" w:type="dxa"/>
            <w:vAlign w:val="center"/>
          </w:tcPr>
          <w:p w:rsidR="00F0158B" w:rsidRPr="002C0178" w:rsidRDefault="00F0158B" w:rsidP="00DD5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CB3" w:rsidRPr="002C0178" w:rsidRDefault="00DD5CB3" w:rsidP="00976845">
      <w:pPr>
        <w:pStyle w:val="ac"/>
        <w:tabs>
          <w:tab w:val="left" w:pos="567"/>
        </w:tabs>
        <w:spacing w:before="2"/>
        <w:ind w:right="111"/>
        <w:jc w:val="center"/>
        <w:rPr>
          <w:sz w:val="20"/>
        </w:rPr>
      </w:pPr>
    </w:p>
    <w:p w:rsidR="00976845" w:rsidRPr="002C0178" w:rsidRDefault="00976845" w:rsidP="0097684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1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Дополнительная информация</w:t>
      </w:r>
    </w:p>
    <w:p w:rsidR="00976845" w:rsidRPr="002C0178" w:rsidRDefault="00976845" w:rsidP="00976845">
      <w:pPr>
        <w:spacing w:after="0" w:line="240" w:lineRule="atLeast"/>
        <w:jc w:val="center"/>
        <w:rPr>
          <w:rFonts w:ascii="Calibri" w:eastAsia="Calibri" w:hAnsi="Calibri" w:cs="Calibri"/>
          <w:lang w:eastAsia="en-US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0"/>
      </w:tblGrid>
      <w:tr w:rsidR="00976845" w:rsidRPr="00976845" w:rsidTr="00976845">
        <w:trPr>
          <w:trHeight w:val="958"/>
        </w:trPr>
        <w:tc>
          <w:tcPr>
            <w:tcW w:w="14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845" w:rsidRPr="00976845" w:rsidRDefault="00976845" w:rsidP="00976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C0178">
              <w:rPr>
                <w:rFonts w:ascii="Times New Roman" w:eastAsia="Calibri" w:hAnsi="Times New Roman" w:cs="Times New Roman"/>
                <w:lang w:eastAsia="en-US"/>
              </w:rPr>
              <w:t xml:space="preserve">Дополнительный показатель «Доля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2C0178">
              <w:rPr>
                <w:rFonts w:ascii="Times New Roman" w:eastAsia="Calibri" w:hAnsi="Times New Roman" w:cs="Times New Roman"/>
                <w:lang w:eastAsia="en-US"/>
              </w:rPr>
              <w:t>несырьевого</w:t>
            </w:r>
            <w:proofErr w:type="spellEnd"/>
            <w:r w:rsidRPr="002C0178">
              <w:rPr>
                <w:rFonts w:ascii="Times New Roman" w:eastAsia="Calibri" w:hAnsi="Times New Roman" w:cs="Times New Roman"/>
                <w:lang w:eastAsia="en-US"/>
              </w:rPr>
              <w:t xml:space="preserve"> экспорта, проценты» будет включен в региональный проект после определения Федеральным органом власти показателей эффективности, характеризующие развитие экспорта малого и среднего предпринимательства в субъектах Российской Федерации (количество экспортеров МСП и объем </w:t>
            </w:r>
            <w:proofErr w:type="spellStart"/>
            <w:r w:rsidRPr="002C0178">
              <w:rPr>
                <w:rFonts w:ascii="Times New Roman" w:eastAsia="Calibri" w:hAnsi="Times New Roman" w:cs="Times New Roman"/>
                <w:lang w:eastAsia="en-US"/>
              </w:rPr>
              <w:t>несырьевого</w:t>
            </w:r>
            <w:proofErr w:type="spellEnd"/>
            <w:r w:rsidRPr="002C0178">
              <w:rPr>
                <w:rFonts w:ascii="Times New Roman" w:eastAsia="Calibri" w:hAnsi="Times New Roman" w:cs="Times New Roman"/>
                <w:lang w:eastAsia="en-US"/>
              </w:rPr>
              <w:t xml:space="preserve"> экспорта МСП субъектов Российской Федерации).</w:t>
            </w:r>
            <w:bookmarkStart w:id="0" w:name="_GoBack"/>
            <w:bookmarkEnd w:id="0"/>
          </w:p>
          <w:p w:rsidR="00976845" w:rsidRPr="00976845" w:rsidRDefault="00976845" w:rsidP="00976845">
            <w:pPr>
              <w:spacing w:after="0" w:line="240" w:lineRule="atLeast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976845" w:rsidRPr="00A1037C" w:rsidRDefault="00976845" w:rsidP="00976845">
      <w:pPr>
        <w:pStyle w:val="ac"/>
        <w:tabs>
          <w:tab w:val="left" w:pos="567"/>
        </w:tabs>
        <w:spacing w:before="2"/>
        <w:ind w:right="111"/>
        <w:jc w:val="center"/>
        <w:rPr>
          <w:sz w:val="20"/>
        </w:rPr>
      </w:pPr>
    </w:p>
    <w:sectPr w:rsidR="00976845" w:rsidRPr="00A1037C" w:rsidSect="00401E66">
      <w:footerReference w:type="default" r:id="rId9"/>
      <w:footerReference w:type="first" r:id="rId10"/>
      <w:pgSz w:w="16850" w:h="11910" w:orient="landscape"/>
      <w:pgMar w:top="794" w:right="680" w:bottom="284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E2" w:rsidRDefault="00D207E2" w:rsidP="00617B40">
      <w:pPr>
        <w:spacing w:after="0" w:line="240" w:lineRule="auto"/>
      </w:pPr>
      <w:r>
        <w:separator/>
      </w:r>
    </w:p>
  </w:endnote>
  <w:endnote w:type="continuationSeparator" w:id="0">
    <w:p w:rsidR="00D207E2" w:rsidRDefault="00D207E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18295"/>
      <w:docPartObj>
        <w:docPartGallery w:val="Page Numbers (Bottom of Page)"/>
        <w:docPartUnique/>
      </w:docPartObj>
    </w:sdtPr>
    <w:sdtEndPr/>
    <w:sdtContent>
      <w:p w:rsidR="00E954D4" w:rsidRDefault="00E954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178">
          <w:rPr>
            <w:noProof/>
          </w:rPr>
          <w:t>2</w:t>
        </w:r>
        <w:r>
          <w:fldChar w:fldCharType="end"/>
        </w:r>
      </w:p>
    </w:sdtContent>
  </w:sdt>
  <w:p w:rsidR="00E954D4" w:rsidRDefault="00E954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03457"/>
      <w:docPartObj>
        <w:docPartGallery w:val="Page Numbers (Bottom of Page)"/>
        <w:docPartUnique/>
      </w:docPartObj>
    </w:sdtPr>
    <w:sdtEndPr/>
    <w:sdtContent>
      <w:p w:rsidR="00E954D4" w:rsidRDefault="00E954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178">
          <w:rPr>
            <w:noProof/>
          </w:rPr>
          <w:t>1</w:t>
        </w:r>
        <w:r>
          <w:fldChar w:fldCharType="end"/>
        </w:r>
      </w:p>
    </w:sdtContent>
  </w:sdt>
  <w:p w:rsidR="00E954D4" w:rsidRDefault="00E954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E2" w:rsidRDefault="00D207E2" w:rsidP="00617B40">
      <w:pPr>
        <w:spacing w:after="0" w:line="240" w:lineRule="auto"/>
      </w:pPr>
      <w:r>
        <w:separator/>
      </w:r>
    </w:p>
  </w:footnote>
  <w:footnote w:type="continuationSeparator" w:id="0">
    <w:p w:rsidR="00D207E2" w:rsidRDefault="00D207E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911"/>
    <w:multiLevelType w:val="hybridMultilevel"/>
    <w:tmpl w:val="FB14C988"/>
    <w:lvl w:ilvl="0" w:tplc="A086C87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3012C2"/>
    <w:multiLevelType w:val="hybridMultilevel"/>
    <w:tmpl w:val="AE96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645F"/>
    <w:multiLevelType w:val="hybridMultilevel"/>
    <w:tmpl w:val="C72C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11E31"/>
    <w:multiLevelType w:val="hybridMultilevel"/>
    <w:tmpl w:val="3AAA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66FE9"/>
    <w:multiLevelType w:val="hybridMultilevel"/>
    <w:tmpl w:val="908E22DA"/>
    <w:lvl w:ilvl="0" w:tplc="7FEC16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6D64C9"/>
    <w:multiLevelType w:val="hybridMultilevel"/>
    <w:tmpl w:val="3A8A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22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DE6AD0">
      <w:numFmt w:val="bullet"/>
      <w:lvlText w:val="•"/>
      <w:lvlJc w:val="left"/>
      <w:pPr>
        <w:ind w:left="3556" w:hanging="281"/>
      </w:pPr>
      <w:rPr>
        <w:lang w:val="ru-RU" w:eastAsia="ru-RU" w:bidi="ru-RU"/>
      </w:rPr>
    </w:lvl>
    <w:lvl w:ilvl="2" w:tplc="27F6758A">
      <w:numFmt w:val="bullet"/>
      <w:lvlText w:val="•"/>
      <w:lvlJc w:val="left"/>
      <w:pPr>
        <w:ind w:left="4852" w:hanging="281"/>
      </w:pPr>
      <w:rPr>
        <w:lang w:val="ru-RU" w:eastAsia="ru-RU" w:bidi="ru-RU"/>
      </w:rPr>
    </w:lvl>
    <w:lvl w:ilvl="3" w:tplc="8984F36E">
      <w:numFmt w:val="bullet"/>
      <w:lvlText w:val="•"/>
      <w:lvlJc w:val="left"/>
      <w:pPr>
        <w:ind w:left="6148" w:hanging="281"/>
      </w:pPr>
      <w:rPr>
        <w:lang w:val="ru-RU" w:eastAsia="ru-RU" w:bidi="ru-RU"/>
      </w:rPr>
    </w:lvl>
    <w:lvl w:ilvl="4" w:tplc="6C50AB2A">
      <w:numFmt w:val="bullet"/>
      <w:lvlText w:val="•"/>
      <w:lvlJc w:val="left"/>
      <w:pPr>
        <w:ind w:left="7444" w:hanging="281"/>
      </w:pPr>
      <w:rPr>
        <w:lang w:val="ru-RU" w:eastAsia="ru-RU" w:bidi="ru-RU"/>
      </w:rPr>
    </w:lvl>
    <w:lvl w:ilvl="5" w:tplc="1D70CD38">
      <w:numFmt w:val="bullet"/>
      <w:lvlText w:val="•"/>
      <w:lvlJc w:val="left"/>
      <w:pPr>
        <w:ind w:left="8740" w:hanging="281"/>
      </w:pPr>
      <w:rPr>
        <w:lang w:val="ru-RU" w:eastAsia="ru-RU" w:bidi="ru-RU"/>
      </w:rPr>
    </w:lvl>
    <w:lvl w:ilvl="6" w:tplc="72A4844E">
      <w:numFmt w:val="bullet"/>
      <w:lvlText w:val="•"/>
      <w:lvlJc w:val="left"/>
      <w:pPr>
        <w:ind w:left="10036" w:hanging="281"/>
      </w:pPr>
      <w:rPr>
        <w:lang w:val="ru-RU" w:eastAsia="ru-RU" w:bidi="ru-RU"/>
      </w:rPr>
    </w:lvl>
    <w:lvl w:ilvl="7" w:tplc="0DEEBAC2">
      <w:numFmt w:val="bullet"/>
      <w:lvlText w:val="•"/>
      <w:lvlJc w:val="left"/>
      <w:pPr>
        <w:ind w:left="11332" w:hanging="281"/>
      </w:pPr>
      <w:rPr>
        <w:lang w:val="ru-RU" w:eastAsia="ru-RU" w:bidi="ru-RU"/>
      </w:rPr>
    </w:lvl>
    <w:lvl w:ilvl="8" w:tplc="5D725AB2">
      <w:numFmt w:val="bullet"/>
      <w:lvlText w:val="•"/>
      <w:lvlJc w:val="left"/>
      <w:pPr>
        <w:ind w:left="12628" w:hanging="281"/>
      </w:pPr>
      <w:rPr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1B96"/>
    <w:rsid w:val="000036E6"/>
    <w:rsid w:val="00004AFA"/>
    <w:rsid w:val="0001155B"/>
    <w:rsid w:val="00012F14"/>
    <w:rsid w:val="00017566"/>
    <w:rsid w:val="000212AF"/>
    <w:rsid w:val="00021637"/>
    <w:rsid w:val="00046C0C"/>
    <w:rsid w:val="000841FA"/>
    <w:rsid w:val="00086666"/>
    <w:rsid w:val="00090BDE"/>
    <w:rsid w:val="000939E2"/>
    <w:rsid w:val="00094C89"/>
    <w:rsid w:val="000A20DE"/>
    <w:rsid w:val="000A25FD"/>
    <w:rsid w:val="000B0069"/>
    <w:rsid w:val="000B3061"/>
    <w:rsid w:val="000C4890"/>
    <w:rsid w:val="000F242D"/>
    <w:rsid w:val="000F3E77"/>
    <w:rsid w:val="00100FE1"/>
    <w:rsid w:val="001028D0"/>
    <w:rsid w:val="00111006"/>
    <w:rsid w:val="001179A2"/>
    <w:rsid w:val="0012378E"/>
    <w:rsid w:val="001246F2"/>
    <w:rsid w:val="0012648D"/>
    <w:rsid w:val="0012772E"/>
    <w:rsid w:val="001412A9"/>
    <w:rsid w:val="00142FB7"/>
    <w:rsid w:val="00143502"/>
    <w:rsid w:val="0015314E"/>
    <w:rsid w:val="001719B5"/>
    <w:rsid w:val="00184D50"/>
    <w:rsid w:val="0018600B"/>
    <w:rsid w:val="0019239B"/>
    <w:rsid w:val="00195AD7"/>
    <w:rsid w:val="001B0710"/>
    <w:rsid w:val="001B2169"/>
    <w:rsid w:val="001C5C3F"/>
    <w:rsid w:val="001D1C79"/>
    <w:rsid w:val="001D32D5"/>
    <w:rsid w:val="001E6E4B"/>
    <w:rsid w:val="001E6FF2"/>
    <w:rsid w:val="001F1ABC"/>
    <w:rsid w:val="001F527D"/>
    <w:rsid w:val="001F73F4"/>
    <w:rsid w:val="0020325E"/>
    <w:rsid w:val="002101E4"/>
    <w:rsid w:val="00226080"/>
    <w:rsid w:val="0023075C"/>
    <w:rsid w:val="0024255A"/>
    <w:rsid w:val="00243F1C"/>
    <w:rsid w:val="00245067"/>
    <w:rsid w:val="002554A0"/>
    <w:rsid w:val="0026174C"/>
    <w:rsid w:val="0027682D"/>
    <w:rsid w:val="002A0E86"/>
    <w:rsid w:val="002C0178"/>
    <w:rsid w:val="002D0E5F"/>
    <w:rsid w:val="002D181F"/>
    <w:rsid w:val="002E40DD"/>
    <w:rsid w:val="002F23AC"/>
    <w:rsid w:val="002F2BAA"/>
    <w:rsid w:val="002F56AD"/>
    <w:rsid w:val="00301280"/>
    <w:rsid w:val="0030538E"/>
    <w:rsid w:val="0030552A"/>
    <w:rsid w:val="00311C35"/>
    <w:rsid w:val="00321186"/>
    <w:rsid w:val="00323526"/>
    <w:rsid w:val="003346D3"/>
    <w:rsid w:val="00334AC6"/>
    <w:rsid w:val="003551B1"/>
    <w:rsid w:val="003646DD"/>
    <w:rsid w:val="00372523"/>
    <w:rsid w:val="0037480F"/>
    <w:rsid w:val="00374A48"/>
    <w:rsid w:val="00374D64"/>
    <w:rsid w:val="00393A23"/>
    <w:rsid w:val="003A0D0A"/>
    <w:rsid w:val="003A7983"/>
    <w:rsid w:val="003B5A21"/>
    <w:rsid w:val="003C0706"/>
    <w:rsid w:val="003C4554"/>
    <w:rsid w:val="003C5740"/>
    <w:rsid w:val="003C7BEE"/>
    <w:rsid w:val="003D40C0"/>
    <w:rsid w:val="003D5AA4"/>
    <w:rsid w:val="003F66B9"/>
    <w:rsid w:val="00401E66"/>
    <w:rsid w:val="0040480D"/>
    <w:rsid w:val="00413F61"/>
    <w:rsid w:val="00415CC8"/>
    <w:rsid w:val="00424231"/>
    <w:rsid w:val="00424371"/>
    <w:rsid w:val="004321F2"/>
    <w:rsid w:val="00435F64"/>
    <w:rsid w:val="00447962"/>
    <w:rsid w:val="004500D4"/>
    <w:rsid w:val="00470A7C"/>
    <w:rsid w:val="00480776"/>
    <w:rsid w:val="004A0C75"/>
    <w:rsid w:val="004A31FE"/>
    <w:rsid w:val="004A72D8"/>
    <w:rsid w:val="004B2EAB"/>
    <w:rsid w:val="004B7A63"/>
    <w:rsid w:val="004C486F"/>
    <w:rsid w:val="004C4FC6"/>
    <w:rsid w:val="004C7125"/>
    <w:rsid w:val="004F64F4"/>
    <w:rsid w:val="00512149"/>
    <w:rsid w:val="00523236"/>
    <w:rsid w:val="00540DFD"/>
    <w:rsid w:val="005439BD"/>
    <w:rsid w:val="00545B2C"/>
    <w:rsid w:val="005478E8"/>
    <w:rsid w:val="00564C4D"/>
    <w:rsid w:val="00565E12"/>
    <w:rsid w:val="005773ED"/>
    <w:rsid w:val="0057788F"/>
    <w:rsid w:val="00581B4C"/>
    <w:rsid w:val="0059284A"/>
    <w:rsid w:val="00592DB6"/>
    <w:rsid w:val="0059434E"/>
    <w:rsid w:val="005A66B0"/>
    <w:rsid w:val="005B1168"/>
    <w:rsid w:val="005B7083"/>
    <w:rsid w:val="005D08B5"/>
    <w:rsid w:val="005D42CC"/>
    <w:rsid w:val="005E114F"/>
    <w:rsid w:val="005F0864"/>
    <w:rsid w:val="005F5EBE"/>
    <w:rsid w:val="00600609"/>
    <w:rsid w:val="00601D11"/>
    <w:rsid w:val="00604331"/>
    <w:rsid w:val="00606213"/>
    <w:rsid w:val="00615F1B"/>
    <w:rsid w:val="00617B40"/>
    <w:rsid w:val="00623880"/>
    <w:rsid w:val="00626321"/>
    <w:rsid w:val="00636F28"/>
    <w:rsid w:val="00645D3B"/>
    <w:rsid w:val="00647436"/>
    <w:rsid w:val="0065187D"/>
    <w:rsid w:val="00657CBB"/>
    <w:rsid w:val="006634B7"/>
    <w:rsid w:val="00666125"/>
    <w:rsid w:val="00670DC6"/>
    <w:rsid w:val="006722F9"/>
    <w:rsid w:val="00682EB9"/>
    <w:rsid w:val="006872B3"/>
    <w:rsid w:val="00691200"/>
    <w:rsid w:val="006922BF"/>
    <w:rsid w:val="006A285E"/>
    <w:rsid w:val="006A4E6B"/>
    <w:rsid w:val="006B3217"/>
    <w:rsid w:val="006B368C"/>
    <w:rsid w:val="006B70B5"/>
    <w:rsid w:val="006C37AF"/>
    <w:rsid w:val="006E1AAA"/>
    <w:rsid w:val="006E75D9"/>
    <w:rsid w:val="006F1C2F"/>
    <w:rsid w:val="006F258F"/>
    <w:rsid w:val="007257E9"/>
    <w:rsid w:val="007333B0"/>
    <w:rsid w:val="007343BF"/>
    <w:rsid w:val="00741193"/>
    <w:rsid w:val="00742589"/>
    <w:rsid w:val="00742D66"/>
    <w:rsid w:val="00747F60"/>
    <w:rsid w:val="00753C67"/>
    <w:rsid w:val="00773D16"/>
    <w:rsid w:val="007A43B7"/>
    <w:rsid w:val="007A611A"/>
    <w:rsid w:val="007A7A2F"/>
    <w:rsid w:val="007B0959"/>
    <w:rsid w:val="007B6BAE"/>
    <w:rsid w:val="007E40F1"/>
    <w:rsid w:val="007E4E31"/>
    <w:rsid w:val="007F35CE"/>
    <w:rsid w:val="007F3E04"/>
    <w:rsid w:val="007F4DD8"/>
    <w:rsid w:val="007F6D30"/>
    <w:rsid w:val="00803E4B"/>
    <w:rsid w:val="00804FC0"/>
    <w:rsid w:val="00806F5C"/>
    <w:rsid w:val="00812066"/>
    <w:rsid w:val="008128B6"/>
    <w:rsid w:val="00821379"/>
    <w:rsid w:val="008222EF"/>
    <w:rsid w:val="00824F50"/>
    <w:rsid w:val="00833B13"/>
    <w:rsid w:val="00835C3F"/>
    <w:rsid w:val="0083781F"/>
    <w:rsid w:val="00837B6D"/>
    <w:rsid w:val="0084030F"/>
    <w:rsid w:val="00844412"/>
    <w:rsid w:val="00850E5C"/>
    <w:rsid w:val="0085176E"/>
    <w:rsid w:val="008539B7"/>
    <w:rsid w:val="008569DC"/>
    <w:rsid w:val="008678B3"/>
    <w:rsid w:val="00873280"/>
    <w:rsid w:val="008744B0"/>
    <w:rsid w:val="008860D6"/>
    <w:rsid w:val="00886865"/>
    <w:rsid w:val="00887658"/>
    <w:rsid w:val="0089245D"/>
    <w:rsid w:val="008A3983"/>
    <w:rsid w:val="008A5E70"/>
    <w:rsid w:val="008A621E"/>
    <w:rsid w:val="008C2ACB"/>
    <w:rsid w:val="008C60A4"/>
    <w:rsid w:val="008C60E3"/>
    <w:rsid w:val="008C7F8A"/>
    <w:rsid w:val="008D6169"/>
    <w:rsid w:val="008E4601"/>
    <w:rsid w:val="008E7A2B"/>
    <w:rsid w:val="008F175B"/>
    <w:rsid w:val="00921208"/>
    <w:rsid w:val="00923989"/>
    <w:rsid w:val="00933810"/>
    <w:rsid w:val="0093523B"/>
    <w:rsid w:val="0094387F"/>
    <w:rsid w:val="009441C8"/>
    <w:rsid w:val="00957AA9"/>
    <w:rsid w:val="009638F5"/>
    <w:rsid w:val="00976845"/>
    <w:rsid w:val="00982C56"/>
    <w:rsid w:val="009850AD"/>
    <w:rsid w:val="009A1DA6"/>
    <w:rsid w:val="009B7B9D"/>
    <w:rsid w:val="009C0855"/>
    <w:rsid w:val="009C588B"/>
    <w:rsid w:val="009E4128"/>
    <w:rsid w:val="009E574F"/>
    <w:rsid w:val="009F2723"/>
    <w:rsid w:val="009F6EC2"/>
    <w:rsid w:val="00A2258B"/>
    <w:rsid w:val="00A27F64"/>
    <w:rsid w:val="00A33D50"/>
    <w:rsid w:val="00A42AD2"/>
    <w:rsid w:val="00A65842"/>
    <w:rsid w:val="00A65B56"/>
    <w:rsid w:val="00A71D1C"/>
    <w:rsid w:val="00A80285"/>
    <w:rsid w:val="00A829BB"/>
    <w:rsid w:val="00A83B89"/>
    <w:rsid w:val="00A90D22"/>
    <w:rsid w:val="00A93906"/>
    <w:rsid w:val="00AA60E4"/>
    <w:rsid w:val="00AA68DF"/>
    <w:rsid w:val="00AB0286"/>
    <w:rsid w:val="00AB2856"/>
    <w:rsid w:val="00AB6C5A"/>
    <w:rsid w:val="00AC194A"/>
    <w:rsid w:val="00AC1FD3"/>
    <w:rsid w:val="00AC2C9F"/>
    <w:rsid w:val="00AC4293"/>
    <w:rsid w:val="00AF3B21"/>
    <w:rsid w:val="00B05FD3"/>
    <w:rsid w:val="00B17E67"/>
    <w:rsid w:val="00B222BF"/>
    <w:rsid w:val="00B2473D"/>
    <w:rsid w:val="00B31AC7"/>
    <w:rsid w:val="00B34B9C"/>
    <w:rsid w:val="00B353DC"/>
    <w:rsid w:val="00B416E1"/>
    <w:rsid w:val="00B44B77"/>
    <w:rsid w:val="00B60973"/>
    <w:rsid w:val="00B709CE"/>
    <w:rsid w:val="00B73356"/>
    <w:rsid w:val="00B83A2D"/>
    <w:rsid w:val="00B86F32"/>
    <w:rsid w:val="00B8780A"/>
    <w:rsid w:val="00B93B02"/>
    <w:rsid w:val="00BB05A7"/>
    <w:rsid w:val="00BB0A0E"/>
    <w:rsid w:val="00BE234B"/>
    <w:rsid w:val="00BE5CAF"/>
    <w:rsid w:val="00BE7E2C"/>
    <w:rsid w:val="00BF262A"/>
    <w:rsid w:val="00BF568E"/>
    <w:rsid w:val="00C03C0C"/>
    <w:rsid w:val="00C20650"/>
    <w:rsid w:val="00C22832"/>
    <w:rsid w:val="00C24672"/>
    <w:rsid w:val="00C309BD"/>
    <w:rsid w:val="00C36F5A"/>
    <w:rsid w:val="00C41AE5"/>
    <w:rsid w:val="00C62302"/>
    <w:rsid w:val="00C82941"/>
    <w:rsid w:val="00C8547B"/>
    <w:rsid w:val="00C86150"/>
    <w:rsid w:val="00C90C85"/>
    <w:rsid w:val="00C9266A"/>
    <w:rsid w:val="00C93251"/>
    <w:rsid w:val="00C97C39"/>
    <w:rsid w:val="00CA29FB"/>
    <w:rsid w:val="00CA4EED"/>
    <w:rsid w:val="00CA7520"/>
    <w:rsid w:val="00CB30CB"/>
    <w:rsid w:val="00CB597C"/>
    <w:rsid w:val="00CD0894"/>
    <w:rsid w:val="00CD313C"/>
    <w:rsid w:val="00CE0269"/>
    <w:rsid w:val="00CE142F"/>
    <w:rsid w:val="00D04763"/>
    <w:rsid w:val="00D12C7F"/>
    <w:rsid w:val="00D132F7"/>
    <w:rsid w:val="00D155CC"/>
    <w:rsid w:val="00D207E2"/>
    <w:rsid w:val="00D26095"/>
    <w:rsid w:val="00D3137E"/>
    <w:rsid w:val="00D543A1"/>
    <w:rsid w:val="00D54CCD"/>
    <w:rsid w:val="00D54DD3"/>
    <w:rsid w:val="00D555CB"/>
    <w:rsid w:val="00D60083"/>
    <w:rsid w:val="00D6479E"/>
    <w:rsid w:val="00D7436C"/>
    <w:rsid w:val="00D747ED"/>
    <w:rsid w:val="00D84D42"/>
    <w:rsid w:val="00D8644A"/>
    <w:rsid w:val="00D87F80"/>
    <w:rsid w:val="00D95025"/>
    <w:rsid w:val="00DB5032"/>
    <w:rsid w:val="00DB64D2"/>
    <w:rsid w:val="00DB7546"/>
    <w:rsid w:val="00DC1205"/>
    <w:rsid w:val="00DD1F5F"/>
    <w:rsid w:val="00DD2E12"/>
    <w:rsid w:val="00DD4C96"/>
    <w:rsid w:val="00DD5CB3"/>
    <w:rsid w:val="00DD6BF0"/>
    <w:rsid w:val="00DE631C"/>
    <w:rsid w:val="00DF5D0B"/>
    <w:rsid w:val="00E1086C"/>
    <w:rsid w:val="00E10E19"/>
    <w:rsid w:val="00E10E75"/>
    <w:rsid w:val="00E61010"/>
    <w:rsid w:val="00E624C3"/>
    <w:rsid w:val="00E650D6"/>
    <w:rsid w:val="00E664D8"/>
    <w:rsid w:val="00E7605C"/>
    <w:rsid w:val="00E82A56"/>
    <w:rsid w:val="00E83E87"/>
    <w:rsid w:val="00E8546D"/>
    <w:rsid w:val="00E90DB3"/>
    <w:rsid w:val="00E954D4"/>
    <w:rsid w:val="00EA0FCA"/>
    <w:rsid w:val="00EA16C9"/>
    <w:rsid w:val="00EA3E5B"/>
    <w:rsid w:val="00EA718D"/>
    <w:rsid w:val="00EB3211"/>
    <w:rsid w:val="00EB752C"/>
    <w:rsid w:val="00EC6A89"/>
    <w:rsid w:val="00ED4002"/>
    <w:rsid w:val="00EE0277"/>
    <w:rsid w:val="00EE733C"/>
    <w:rsid w:val="00EF214F"/>
    <w:rsid w:val="00EF59CA"/>
    <w:rsid w:val="00F0158B"/>
    <w:rsid w:val="00F12236"/>
    <w:rsid w:val="00F12A87"/>
    <w:rsid w:val="00F155DA"/>
    <w:rsid w:val="00F17C49"/>
    <w:rsid w:val="00F262C9"/>
    <w:rsid w:val="00F32283"/>
    <w:rsid w:val="00F35A43"/>
    <w:rsid w:val="00F4284A"/>
    <w:rsid w:val="00F449DF"/>
    <w:rsid w:val="00F45E6B"/>
    <w:rsid w:val="00F64613"/>
    <w:rsid w:val="00F719CA"/>
    <w:rsid w:val="00F75CD1"/>
    <w:rsid w:val="00F80232"/>
    <w:rsid w:val="00F84CFD"/>
    <w:rsid w:val="00FB0210"/>
    <w:rsid w:val="00FB597D"/>
    <w:rsid w:val="00FB5BFC"/>
    <w:rsid w:val="00FB6977"/>
    <w:rsid w:val="00FC45A9"/>
    <w:rsid w:val="00FD11C0"/>
    <w:rsid w:val="00FD4690"/>
    <w:rsid w:val="00FD60FA"/>
    <w:rsid w:val="00FD61A0"/>
    <w:rsid w:val="00FD7673"/>
    <w:rsid w:val="00FD7B74"/>
    <w:rsid w:val="00FD7C51"/>
    <w:rsid w:val="00FE7B1A"/>
    <w:rsid w:val="00FF0EBC"/>
    <w:rsid w:val="00FF10BD"/>
    <w:rsid w:val="00FF3048"/>
    <w:rsid w:val="00FF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D5CB3"/>
    <w:pPr>
      <w:widowControl w:val="0"/>
      <w:autoSpaceDE w:val="0"/>
      <w:autoSpaceDN w:val="0"/>
      <w:spacing w:after="0" w:line="240" w:lineRule="auto"/>
      <w:ind w:left="4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A27F64"/>
    <w:rPr>
      <w:color w:val="0000FF" w:themeColor="hyperlink"/>
      <w:u w:val="single"/>
    </w:rPr>
  </w:style>
  <w:style w:type="paragraph" w:styleId="ab">
    <w:name w:val="List Paragraph"/>
    <w:basedOn w:val="a"/>
    <w:uiPriority w:val="1"/>
    <w:qFormat/>
    <w:rsid w:val="00192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DD5CB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Body Text"/>
    <w:basedOn w:val="a"/>
    <w:link w:val="ad"/>
    <w:uiPriority w:val="1"/>
    <w:unhideWhenUsed/>
    <w:qFormat/>
    <w:rsid w:val="00DD5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D5C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D5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D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DD5CB3"/>
    <w:pPr>
      <w:spacing w:after="0" w:line="240" w:lineRule="auto"/>
    </w:pPr>
    <w:rPr>
      <w:rFonts w:ascii="Times" w:eastAsia="Times" w:hAnsi="Times" w:cs="Times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D5CB3"/>
    <w:rPr>
      <w:rFonts w:ascii="Times" w:eastAsia="Times" w:hAnsi="Times" w:cs="Times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D5CB3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AC429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C4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D5CB3"/>
    <w:pPr>
      <w:widowControl w:val="0"/>
      <w:autoSpaceDE w:val="0"/>
      <w:autoSpaceDN w:val="0"/>
      <w:spacing w:after="0" w:line="240" w:lineRule="auto"/>
      <w:ind w:left="4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A27F64"/>
    <w:rPr>
      <w:color w:val="0000FF" w:themeColor="hyperlink"/>
      <w:u w:val="single"/>
    </w:rPr>
  </w:style>
  <w:style w:type="paragraph" w:styleId="ab">
    <w:name w:val="List Paragraph"/>
    <w:basedOn w:val="a"/>
    <w:uiPriority w:val="1"/>
    <w:qFormat/>
    <w:rsid w:val="00192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DD5CB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Body Text"/>
    <w:basedOn w:val="a"/>
    <w:link w:val="ad"/>
    <w:uiPriority w:val="1"/>
    <w:unhideWhenUsed/>
    <w:qFormat/>
    <w:rsid w:val="00DD5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D5C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D5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D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DD5CB3"/>
    <w:pPr>
      <w:spacing w:after="0" w:line="240" w:lineRule="auto"/>
    </w:pPr>
    <w:rPr>
      <w:rFonts w:ascii="Times" w:eastAsia="Times" w:hAnsi="Times" w:cs="Times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D5CB3"/>
    <w:rPr>
      <w:rFonts w:ascii="Times" w:eastAsia="Times" w:hAnsi="Times" w:cs="Times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D5CB3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AC429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C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D953-D065-4822-8A46-6AC2B810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2019-01-17T06:15:00Z</dcterms:created>
  <dcterms:modified xsi:type="dcterms:W3CDTF">2019-02-27T08:38:00Z</dcterms:modified>
</cp:coreProperties>
</file>