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B671FB" w:rsidTr="00B671F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1FB" w:rsidRDefault="00B671F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СОВЕТ БОЛЬШЕШУРНЯКСКОГО</w:t>
            </w:r>
          </w:p>
          <w:p w:rsidR="00B671FB" w:rsidRDefault="00B671F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B671FB" w:rsidRDefault="00B671F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B671FB" w:rsidRDefault="00B671FB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1FB" w:rsidRDefault="00B671FB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8335" cy="669925"/>
                  <wp:effectExtent l="0" t="0" r="0" b="0"/>
                  <wp:docPr id="1" name="Рисунок 1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B671FB" w:rsidRDefault="00B671FB" w:rsidP="00E434EF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B671FB" w:rsidTr="00B671FB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671FB" w:rsidRDefault="00B671FB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B671FB" w:rsidRDefault="00B671FB" w:rsidP="00B671FB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</w:t>
      </w:r>
    </w:p>
    <w:p w:rsidR="00B671FB" w:rsidRDefault="00B671FB" w:rsidP="00B671FB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РЕШЕНИЕ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B671FB" w:rsidRDefault="00B671FB" w:rsidP="00B671FB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B671FB" w:rsidRDefault="005A0851" w:rsidP="00B671FB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156 </w:t>
      </w:r>
      <w:r w:rsidR="00B671FB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</w:t>
      </w:r>
      <w:r w:rsidR="00B671FB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 w:rsidR="00B671FB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от 24.06.2019</w:t>
      </w:r>
      <w:r w:rsidR="00B671FB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г.</w:t>
      </w:r>
    </w:p>
    <w:p w:rsidR="001A4A75" w:rsidRDefault="001A4A75">
      <w:pPr>
        <w:rPr>
          <w:lang w:val="tt-RU"/>
        </w:rPr>
      </w:pPr>
    </w:p>
    <w:p w:rsidR="005A0851" w:rsidRPr="003905B8" w:rsidRDefault="005A0851" w:rsidP="005A0851">
      <w:pPr>
        <w:pStyle w:val="1"/>
        <w:spacing w:before="0" w:after="0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3905B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Большешурнякского</w:t>
      </w:r>
      <w:proofErr w:type="spellEnd"/>
      <w:r w:rsidRPr="003905B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3905B8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3905B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Татарста</w:t>
      </w:r>
      <w:r>
        <w:rPr>
          <w:rFonts w:ascii="Times New Roman" w:hAnsi="Times New Roman" w:cs="Times New Roman"/>
          <w:b w:val="0"/>
          <w:sz w:val="28"/>
          <w:szCs w:val="28"/>
        </w:rPr>
        <w:t>н от 28.11.2005 года №6</w:t>
      </w:r>
      <w:r w:rsidRPr="003905B8">
        <w:rPr>
          <w:rFonts w:ascii="Times New Roman" w:hAnsi="Times New Roman" w:cs="Times New Roman"/>
          <w:b w:val="0"/>
          <w:sz w:val="28"/>
          <w:szCs w:val="28"/>
        </w:rPr>
        <w:t xml:space="preserve"> «О земельном налоге»</w:t>
      </w:r>
    </w:p>
    <w:p w:rsidR="005A0851" w:rsidRPr="003905B8" w:rsidRDefault="005A0851" w:rsidP="005A085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A0851" w:rsidRDefault="005A0851" w:rsidP="005A0851">
      <w:pPr>
        <w:ind w:firstLine="567"/>
        <w:rPr>
          <w:rFonts w:ascii="Times New Roman" w:hAnsi="Times New Roman"/>
          <w:sz w:val="28"/>
          <w:szCs w:val="28"/>
        </w:rPr>
      </w:pPr>
      <w:bookmarkStart w:id="0" w:name="sub_3"/>
      <w:r>
        <w:rPr>
          <w:rFonts w:ascii="Times New Roman" w:hAnsi="Times New Roman"/>
          <w:sz w:val="28"/>
          <w:szCs w:val="28"/>
        </w:rPr>
        <w:t>В соответствии с главой 31 части 2 Налогового кодекса Российской Ф</w:t>
      </w:r>
      <w:r>
        <w:rPr>
          <w:rFonts w:ascii="Times New Roman" w:hAnsi="Times New Roman"/>
          <w:sz w:val="28"/>
          <w:szCs w:val="28"/>
        </w:rPr>
        <w:t xml:space="preserve">едерации, Совет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5A0851" w:rsidRDefault="005A0851" w:rsidP="005A0851">
      <w:pPr>
        <w:ind w:firstLine="567"/>
        <w:rPr>
          <w:rFonts w:ascii="Times New Roman" w:hAnsi="Times New Roman"/>
          <w:sz w:val="28"/>
          <w:szCs w:val="28"/>
        </w:rPr>
      </w:pPr>
    </w:p>
    <w:p w:rsidR="005A0851" w:rsidRDefault="005A0851" w:rsidP="005A08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A0851" w:rsidRDefault="005A0851" w:rsidP="005A0851">
      <w:pPr>
        <w:ind w:firstLine="567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>1. Внести в решени</w:t>
      </w:r>
      <w:r>
        <w:rPr>
          <w:rFonts w:ascii="Times New Roman" w:hAnsi="Times New Roman"/>
          <w:sz w:val="28"/>
          <w:szCs w:val="28"/>
        </w:rPr>
        <w:t xml:space="preserve">е Совета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/>
          <w:sz w:val="28"/>
          <w:szCs w:val="28"/>
        </w:rPr>
        <w:t xml:space="preserve"> Татарстан от 28.11.2005 года №6</w:t>
      </w:r>
      <w:r>
        <w:rPr>
          <w:rFonts w:ascii="Times New Roman" w:hAnsi="Times New Roman"/>
          <w:sz w:val="28"/>
          <w:szCs w:val="28"/>
        </w:rPr>
        <w:t xml:space="preserve"> «О земельном налоге» следующие изменения:</w:t>
      </w:r>
    </w:p>
    <w:p w:rsidR="005A0851" w:rsidRDefault="005A0851" w:rsidP="005A085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 абзаца 3 статьи 5 решения слова «по состоянию на 1 января года, являющегося налоговым периодом» исключить.</w:t>
      </w:r>
    </w:p>
    <w:p w:rsidR="005A0851" w:rsidRDefault="005A0851" w:rsidP="005A085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опубликованию.</w:t>
      </w:r>
    </w:p>
    <w:p w:rsidR="005A0851" w:rsidRDefault="005A0851" w:rsidP="005A085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End w:id="1"/>
      <w:r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5A0851" w:rsidRDefault="005A0851" w:rsidP="005A0851">
      <w:pPr>
        <w:rPr>
          <w:rFonts w:ascii="Times New Roman" w:hAnsi="Times New Roman"/>
          <w:sz w:val="28"/>
          <w:szCs w:val="28"/>
        </w:rPr>
      </w:pPr>
    </w:p>
    <w:p w:rsidR="005A0851" w:rsidRDefault="005A0851" w:rsidP="005A0851">
      <w:pPr>
        <w:rPr>
          <w:rFonts w:ascii="Times New Roman" w:hAnsi="Times New Roman"/>
          <w:sz w:val="28"/>
          <w:szCs w:val="28"/>
        </w:rPr>
      </w:pPr>
    </w:p>
    <w:p w:rsidR="005A0851" w:rsidRPr="005D366A" w:rsidRDefault="005A0851" w:rsidP="005A085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Н.И. Мельников</w:t>
      </w:r>
    </w:p>
    <w:bookmarkEnd w:id="0"/>
    <w:p w:rsidR="005A0851" w:rsidRPr="00B671FB" w:rsidRDefault="005A0851">
      <w:pPr>
        <w:rPr>
          <w:lang w:val="tt-RU"/>
        </w:rPr>
      </w:pPr>
    </w:p>
    <w:sectPr w:rsidR="005A0851" w:rsidRPr="00B6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FB"/>
    <w:rsid w:val="001A4A75"/>
    <w:rsid w:val="005A0851"/>
    <w:rsid w:val="00B671FB"/>
    <w:rsid w:val="00C57933"/>
    <w:rsid w:val="00E434EF"/>
    <w:rsid w:val="00FC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5211"/>
  <w15:docId w15:val="{22AFE421-A15D-4FA3-8677-F639465E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F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A0851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F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A085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A085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6</cp:revision>
  <cp:lastPrinted>2019-06-26T08:00:00Z</cp:lastPrinted>
  <dcterms:created xsi:type="dcterms:W3CDTF">2018-04-28T08:26:00Z</dcterms:created>
  <dcterms:modified xsi:type="dcterms:W3CDTF">2019-06-26T08:00:00Z</dcterms:modified>
</cp:coreProperties>
</file>