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B184C" w:rsidTr="00EB18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B184C" w:rsidRDefault="00EB184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B184C" w:rsidRDefault="00EB184C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84C" w:rsidRDefault="00EB184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 </w:t>
            </w:r>
          </w:p>
        </w:tc>
      </w:tr>
      <w:tr w:rsidR="00EB184C" w:rsidTr="00EB18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84C" w:rsidRDefault="00EB184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EB184C" w:rsidRDefault="00EB184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EB184C" w:rsidRDefault="00EB184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EB184C" w:rsidRDefault="00EB184C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84C" w:rsidRDefault="00EB184C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B184C" w:rsidRDefault="00EB184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EB184C" w:rsidRDefault="00EB184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EB184C" w:rsidRDefault="00EB184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EB184C" w:rsidRDefault="00EB184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EB184C" w:rsidRDefault="00EB184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EB184C" w:rsidRDefault="00EB184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EB184C" w:rsidRDefault="00EB184C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B184C" w:rsidRDefault="00EB184C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184C" w:rsidTr="00EB184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B184C" w:rsidRDefault="00EB184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EB184C" w:rsidRDefault="00EB184C" w:rsidP="00EB184C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</w:p>
    <w:p w:rsidR="00EB184C" w:rsidRDefault="00EB184C" w:rsidP="00EB184C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EB184C" w:rsidRDefault="00EB184C" w:rsidP="00EB184C">
      <w:pPr>
        <w:tabs>
          <w:tab w:val="left" w:pos="6390"/>
        </w:tabs>
        <w:spacing w:line="300" w:lineRule="exact"/>
        <w:rPr>
          <w:rFonts w:eastAsia="Calibri"/>
        </w:rPr>
      </w:pPr>
    </w:p>
    <w:p w:rsidR="00EB184C" w:rsidRDefault="00EB184C" w:rsidP="00EB184C">
      <w:pPr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 w:rsidR="00755869">
        <w:rPr>
          <w:rFonts w:eastAsia="Calibri"/>
          <w:color w:val="000000" w:themeColor="text1"/>
          <w:sz w:val="28"/>
          <w:szCs w:val="28"/>
          <w:lang w:val="ru-RU"/>
        </w:rPr>
        <w:t>99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 w:rsidR="00755869">
        <w:rPr>
          <w:rFonts w:eastAsia="Calibri"/>
          <w:color w:val="000000" w:themeColor="text1"/>
          <w:sz w:val="28"/>
          <w:szCs w:val="28"/>
          <w:lang w:val="ru-RU"/>
        </w:rPr>
        <w:t xml:space="preserve"> 15.12.</w:t>
      </w:r>
      <w:bookmarkStart w:id="0" w:name="_GoBack"/>
      <w:bookmarkEnd w:id="0"/>
      <w:r>
        <w:rPr>
          <w:rFonts w:eastAsia="Calibri"/>
          <w:color w:val="000000" w:themeColor="text1"/>
          <w:sz w:val="28"/>
          <w:szCs w:val="28"/>
        </w:rPr>
        <w:t>2017 г.</w:t>
      </w:r>
    </w:p>
    <w:p w:rsidR="00EB184C" w:rsidRDefault="00EB184C" w:rsidP="00EB184C">
      <w:pPr>
        <w:rPr>
          <w:rFonts w:eastAsia="Calibri"/>
          <w:color w:val="000000" w:themeColor="text1"/>
          <w:sz w:val="28"/>
          <w:szCs w:val="28"/>
          <w:lang w:val="ru-RU"/>
        </w:rPr>
      </w:pPr>
    </w:p>
    <w:p w:rsidR="00EB184C" w:rsidRDefault="00EB184C" w:rsidP="00EB184C">
      <w:pPr>
        <w:jc w:val="center"/>
        <w:rPr>
          <w:sz w:val="28"/>
          <w:szCs w:val="28"/>
        </w:rPr>
      </w:pPr>
      <w:r w:rsidRPr="00513497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Большешурняк</w:t>
      </w:r>
      <w:r w:rsidRPr="00513497">
        <w:rPr>
          <w:sz w:val="28"/>
          <w:szCs w:val="28"/>
        </w:rPr>
        <w:t>ско</w:t>
      </w:r>
      <w:r>
        <w:rPr>
          <w:sz w:val="28"/>
          <w:szCs w:val="28"/>
        </w:rPr>
        <w:t>го сельского поселения №</w:t>
      </w:r>
      <w:r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6</w:t>
      </w:r>
      <w:r w:rsidRPr="00513497">
        <w:rPr>
          <w:sz w:val="28"/>
          <w:szCs w:val="28"/>
        </w:rPr>
        <w:t xml:space="preserve"> марта 2006 года «О принятии регламента Совета </w:t>
      </w:r>
      <w:r>
        <w:rPr>
          <w:sz w:val="28"/>
          <w:szCs w:val="28"/>
        </w:rPr>
        <w:t>Большешурняк</w:t>
      </w:r>
      <w:r w:rsidRPr="00513497">
        <w:rPr>
          <w:sz w:val="28"/>
          <w:szCs w:val="28"/>
        </w:rPr>
        <w:t>ского сельского поселения»</w:t>
      </w:r>
    </w:p>
    <w:p w:rsidR="00EB184C" w:rsidRDefault="00EB184C" w:rsidP="00EB184C">
      <w:pPr>
        <w:jc w:val="center"/>
        <w:rPr>
          <w:sz w:val="28"/>
          <w:szCs w:val="28"/>
        </w:rPr>
      </w:pPr>
    </w:p>
    <w:p w:rsidR="00EB184C" w:rsidRDefault="00EB184C" w:rsidP="00EB1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Большешурнякского сельского поселения, Совет Большешурнякского сельского поселения</w:t>
      </w:r>
    </w:p>
    <w:p w:rsidR="00EB184C" w:rsidRDefault="00EB184C" w:rsidP="00EB184C">
      <w:pPr>
        <w:jc w:val="both"/>
        <w:rPr>
          <w:sz w:val="28"/>
          <w:szCs w:val="28"/>
        </w:rPr>
      </w:pPr>
    </w:p>
    <w:p w:rsidR="00EB184C" w:rsidRDefault="00EB184C" w:rsidP="00EB18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184C" w:rsidRDefault="00EB184C" w:rsidP="00EB184C">
      <w:pPr>
        <w:jc w:val="center"/>
        <w:rPr>
          <w:sz w:val="28"/>
          <w:szCs w:val="28"/>
        </w:rPr>
      </w:pPr>
    </w:p>
    <w:p w:rsidR="00EB184C" w:rsidRDefault="00EB184C" w:rsidP="00EB1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513497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Большешурнякского сельского поселения №</w:t>
      </w:r>
      <w:r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6</w:t>
      </w:r>
      <w:r w:rsidRPr="00513497">
        <w:rPr>
          <w:sz w:val="28"/>
          <w:szCs w:val="28"/>
        </w:rPr>
        <w:t xml:space="preserve"> марта 2006 года «О принятии регламента Совета </w:t>
      </w:r>
      <w:r>
        <w:rPr>
          <w:sz w:val="28"/>
          <w:szCs w:val="28"/>
        </w:rPr>
        <w:t>Большешурняк</w:t>
      </w:r>
      <w:r w:rsidRPr="00513497">
        <w:rPr>
          <w:sz w:val="28"/>
          <w:szCs w:val="28"/>
        </w:rPr>
        <w:t>ского сельского поселения»</w:t>
      </w:r>
      <w:r>
        <w:rPr>
          <w:sz w:val="28"/>
          <w:szCs w:val="28"/>
        </w:rPr>
        <w:t>.</w:t>
      </w:r>
    </w:p>
    <w:p w:rsidR="00EB184C" w:rsidRPr="00513497" w:rsidRDefault="00EB184C" w:rsidP="00EB184C">
      <w:pPr>
        <w:ind w:firstLine="567"/>
        <w:jc w:val="both"/>
        <w:rPr>
          <w:sz w:val="28"/>
          <w:szCs w:val="28"/>
        </w:rPr>
      </w:pPr>
      <w:r w:rsidRPr="00513497">
        <w:rPr>
          <w:sz w:val="28"/>
          <w:szCs w:val="28"/>
        </w:rPr>
        <w:t>1.1. Часть 1 статьи 31 Регламента изложить в следующей редакции:</w:t>
      </w:r>
    </w:p>
    <w:p w:rsidR="00EB184C" w:rsidRPr="00513497" w:rsidRDefault="00EB184C" w:rsidP="00EB184C">
      <w:pPr>
        <w:ind w:firstLine="567"/>
        <w:jc w:val="both"/>
        <w:rPr>
          <w:sz w:val="28"/>
          <w:szCs w:val="28"/>
        </w:rPr>
      </w:pPr>
      <w:r w:rsidRPr="00513497">
        <w:rPr>
          <w:sz w:val="28"/>
          <w:szCs w:val="28"/>
        </w:rPr>
        <w:t>«1. Рассмотрение проекта Устава Поселения,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Поселения. В случае, когда изменения в Устав вносятся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Устава поселения в соответствие с этими нормативными правовыми актами, рассмотрение проекта Устава осуществляется Советом поселения в одном чтении</w:t>
      </w:r>
      <w:r>
        <w:rPr>
          <w:sz w:val="28"/>
          <w:szCs w:val="28"/>
        </w:rPr>
        <w:t>»</w:t>
      </w:r>
      <w:r w:rsidRPr="00513497">
        <w:rPr>
          <w:sz w:val="28"/>
          <w:szCs w:val="28"/>
        </w:rPr>
        <w:t>.</w:t>
      </w:r>
    </w:p>
    <w:p w:rsidR="00EB184C" w:rsidRDefault="00EB184C" w:rsidP="00EB1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5 статьи 31 Регламента изложить в следующей редакции:</w:t>
      </w:r>
    </w:p>
    <w:p w:rsidR="00EB184C" w:rsidRPr="00513497" w:rsidRDefault="00EB184C" w:rsidP="00EB1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513497">
        <w:rPr>
          <w:sz w:val="28"/>
          <w:szCs w:val="28"/>
        </w:rPr>
        <w:t xml:space="preserve">. Устав Поселения,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Поселения. </w:t>
      </w:r>
      <w:r>
        <w:rPr>
          <w:sz w:val="28"/>
          <w:szCs w:val="28"/>
        </w:rPr>
        <w:t>Г</w:t>
      </w:r>
      <w:r w:rsidRPr="00513497">
        <w:rPr>
          <w:sz w:val="28"/>
          <w:szCs w:val="28"/>
        </w:rPr>
        <w:t>олос главы муниципального образования учитывается при принятии устава Поселения, решения о внесении изменений и дополнений в устав муниципального образования как голос депутата Совета</w:t>
      </w:r>
      <w:r>
        <w:rPr>
          <w:sz w:val="28"/>
          <w:szCs w:val="28"/>
        </w:rPr>
        <w:t>»</w:t>
      </w:r>
      <w:r w:rsidRPr="00513497">
        <w:rPr>
          <w:sz w:val="28"/>
          <w:szCs w:val="28"/>
        </w:rPr>
        <w:t>.</w:t>
      </w:r>
    </w:p>
    <w:p w:rsidR="00EB184C" w:rsidRDefault="00EB184C" w:rsidP="00EB184C">
      <w:pPr>
        <w:jc w:val="both"/>
        <w:rPr>
          <w:sz w:val="28"/>
          <w:szCs w:val="28"/>
          <w:lang w:val="ru-RU"/>
        </w:rPr>
      </w:pPr>
    </w:p>
    <w:p w:rsidR="00EB184C" w:rsidRPr="00EB184C" w:rsidRDefault="00EB184C" w:rsidP="00EB18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  <w:lang w:val="ru-RU"/>
        </w:rPr>
        <w:t>Н.И.Мельников</w:t>
      </w:r>
      <w:proofErr w:type="spellEnd"/>
    </w:p>
    <w:sectPr w:rsidR="00EB184C" w:rsidRPr="00EB184C" w:rsidSect="00EB18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4C"/>
    <w:rsid w:val="00755869"/>
    <w:rsid w:val="00DF45CC"/>
    <w:rsid w:val="00EB184C"/>
    <w:rsid w:val="00F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4C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4C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2017-12-14T10:52:00Z</dcterms:created>
  <dcterms:modified xsi:type="dcterms:W3CDTF">2017-12-14T10:53:00Z</dcterms:modified>
</cp:coreProperties>
</file>