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B5" w:rsidRDefault="009E30B5" w:rsidP="00D76A28">
      <w:pPr>
        <w:ind w:left="6521" w:hanging="6521"/>
        <w:jc w:val="center"/>
        <w:rPr>
          <w:sz w:val="28"/>
          <w:szCs w:val="28"/>
        </w:rPr>
      </w:pPr>
    </w:p>
    <w:tbl>
      <w:tblPr>
        <w:tblW w:w="9889" w:type="dxa"/>
        <w:tblInd w:w="10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36"/>
        <w:gridCol w:w="1303"/>
        <w:gridCol w:w="4050"/>
      </w:tblGrid>
      <w:tr w:rsidR="00685558" w:rsidTr="0063256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558" w:rsidRDefault="00685558" w:rsidP="0063256E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ИСПОЛНИТЕЛЬНЫЙ КОМИТЕТ БОЛЬШЕШУРНЯКСКОГО</w:t>
            </w:r>
          </w:p>
          <w:p w:rsidR="00685558" w:rsidRDefault="00685558" w:rsidP="0063256E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685558" w:rsidRDefault="00685558" w:rsidP="0063256E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ЕЛАБУЖСКОГО МУНИЦИПАЛЬНОГО РАЙОНА</w:t>
            </w:r>
          </w:p>
          <w:p w:rsidR="00685558" w:rsidRDefault="00685558" w:rsidP="0063256E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558" w:rsidRDefault="00685558" w:rsidP="0063256E">
            <w:pPr>
              <w:spacing w:line="276" w:lineRule="auto"/>
              <w:ind w:right="-158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7700" cy="752475"/>
                  <wp:effectExtent l="0" t="0" r="0" b="0"/>
                  <wp:docPr id="4" name="Рисунок 4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558" w:rsidRDefault="00685558" w:rsidP="0063256E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685558" w:rsidRDefault="00685558" w:rsidP="0063256E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АЛАБУГА МУНИЦИПАЛЬ РАЙОНЫ ОЛЫ ШУРНЯК</w:t>
            </w:r>
          </w:p>
          <w:p w:rsidR="00685558" w:rsidRDefault="00685558" w:rsidP="0063256E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АВЫЛ ЖИРЛЕГЕ</w:t>
            </w:r>
          </w:p>
          <w:p w:rsidR="00685558" w:rsidRDefault="00685558" w:rsidP="0063256E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БАШКАРМА КОМИТЕТЫ</w:t>
            </w:r>
          </w:p>
        </w:tc>
      </w:tr>
    </w:tbl>
    <w:p w:rsidR="00685558" w:rsidRDefault="00685558" w:rsidP="00685558">
      <w:pPr>
        <w:tabs>
          <w:tab w:val="left" w:pos="6390"/>
        </w:tabs>
        <w:spacing w:line="300" w:lineRule="exact"/>
        <w:ind w:left="-142"/>
        <w:rPr>
          <w:rFonts w:eastAsia="Calibri"/>
          <w:b/>
          <w:sz w:val="28"/>
          <w:szCs w:val="28"/>
          <w:lang w:val="tt-RU" w:eastAsia="en-US"/>
        </w:rPr>
      </w:pPr>
      <w:r>
        <w:rPr>
          <w:rFonts w:eastAsia="Calibri"/>
          <w:b/>
          <w:sz w:val="28"/>
          <w:szCs w:val="28"/>
          <w:lang w:val="tt-RU"/>
        </w:rPr>
        <w:t xml:space="preserve">    _____________________________________________________________________ </w:t>
      </w:r>
    </w:p>
    <w:p w:rsidR="00685558" w:rsidRDefault="00685558" w:rsidP="00685558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val="tt-RU"/>
        </w:rPr>
      </w:pPr>
    </w:p>
    <w:p w:rsidR="00685558" w:rsidRDefault="00685558" w:rsidP="00685558">
      <w:pPr>
        <w:tabs>
          <w:tab w:val="left" w:pos="6390"/>
        </w:tabs>
        <w:spacing w:line="300" w:lineRule="exact"/>
        <w:rPr>
          <w:rFonts w:eastAsia="Calibri"/>
          <w:sz w:val="28"/>
          <w:szCs w:val="28"/>
          <w:lang w:val="tt-RU"/>
        </w:rPr>
      </w:pPr>
      <w:r>
        <w:rPr>
          <w:rFonts w:eastAsia="Calibri"/>
          <w:b/>
          <w:sz w:val="28"/>
          <w:szCs w:val="28"/>
          <w:lang w:val="tt-RU"/>
        </w:rPr>
        <w:t xml:space="preserve"> </w:t>
      </w:r>
      <w:r>
        <w:rPr>
          <w:rFonts w:eastAsia="Calibri"/>
          <w:sz w:val="28"/>
          <w:szCs w:val="28"/>
          <w:lang w:val="tt-RU"/>
        </w:rPr>
        <w:t xml:space="preserve">ПОСТАНОВЛЕНИЕ                </w:t>
      </w:r>
      <w:r>
        <w:rPr>
          <w:rFonts w:eastAsia="Calibri"/>
          <w:color w:val="000000" w:themeColor="text1"/>
          <w:sz w:val="28"/>
          <w:szCs w:val="28"/>
          <w:lang w:val="tt-RU"/>
        </w:rPr>
        <w:t xml:space="preserve"> с. Большой Шурняк</w:t>
      </w:r>
      <w:r>
        <w:rPr>
          <w:rFonts w:eastAsia="Calibri"/>
          <w:sz w:val="28"/>
          <w:szCs w:val="28"/>
          <w:lang w:val="tt-RU"/>
        </w:rPr>
        <w:tab/>
        <w:t xml:space="preserve">                               КАРАР</w:t>
      </w:r>
    </w:p>
    <w:p w:rsidR="00685558" w:rsidRDefault="00685558" w:rsidP="00685558">
      <w:pPr>
        <w:tabs>
          <w:tab w:val="left" w:pos="6390"/>
        </w:tabs>
        <w:spacing w:line="300" w:lineRule="exact"/>
        <w:rPr>
          <w:rFonts w:eastAsia="Calibri"/>
          <w:lang w:val="tt-RU"/>
        </w:rPr>
      </w:pPr>
    </w:p>
    <w:p w:rsidR="00685558" w:rsidRDefault="00685558" w:rsidP="00685558">
      <w:pPr>
        <w:rPr>
          <w:rFonts w:ascii="Calibri" w:hAnsi="Calibri"/>
          <w:sz w:val="22"/>
          <w:szCs w:val="22"/>
        </w:rPr>
      </w:pPr>
      <w:r>
        <w:rPr>
          <w:rFonts w:eastAsia="Calibri"/>
          <w:color w:val="000000" w:themeColor="text1"/>
          <w:sz w:val="28"/>
          <w:szCs w:val="28"/>
          <w:lang w:val="tt-RU"/>
        </w:rPr>
        <w:t xml:space="preserve">  № </w:t>
      </w:r>
      <w:r>
        <w:rPr>
          <w:rFonts w:eastAsia="Calibri"/>
          <w:color w:val="000000" w:themeColor="text1"/>
          <w:sz w:val="16"/>
          <w:szCs w:val="16"/>
          <w:lang w:val="tt-RU"/>
        </w:rPr>
        <w:t xml:space="preserve"> </w:t>
      </w:r>
      <w:bookmarkStart w:id="0" w:name="_GoBack"/>
      <w:r w:rsidR="0052466B" w:rsidRPr="0052466B">
        <w:rPr>
          <w:rFonts w:eastAsia="Calibri"/>
          <w:color w:val="000000" w:themeColor="text1"/>
          <w:sz w:val="28"/>
          <w:szCs w:val="28"/>
          <w:lang w:val="tt-RU"/>
        </w:rPr>
        <w:t>23</w:t>
      </w:r>
      <w:bookmarkEnd w:id="0"/>
      <w:r>
        <w:rPr>
          <w:rFonts w:eastAsia="Calibri"/>
          <w:color w:val="000000" w:themeColor="text1"/>
          <w:sz w:val="28"/>
          <w:szCs w:val="28"/>
          <w:lang w:val="tt-RU"/>
        </w:rPr>
        <w:t xml:space="preserve">  </w:t>
      </w:r>
      <w:r>
        <w:rPr>
          <w:rFonts w:eastAsia="Calibri"/>
          <w:color w:val="000000" w:themeColor="text1"/>
          <w:sz w:val="16"/>
          <w:szCs w:val="16"/>
          <w:lang w:val="tt-RU"/>
        </w:rPr>
        <w:t xml:space="preserve">                          </w:t>
      </w:r>
      <w:r>
        <w:rPr>
          <w:rFonts w:eastAsia="Calibri"/>
          <w:color w:val="000000" w:themeColor="text1"/>
          <w:sz w:val="16"/>
          <w:szCs w:val="16"/>
          <w:lang w:val="tt-RU"/>
        </w:rPr>
        <w:tab/>
      </w:r>
      <w:r>
        <w:rPr>
          <w:rFonts w:eastAsia="Calibri"/>
          <w:color w:val="000000" w:themeColor="text1"/>
          <w:sz w:val="28"/>
          <w:szCs w:val="28"/>
          <w:lang w:val="tt-RU"/>
        </w:rPr>
        <w:t xml:space="preserve">                                       </w:t>
      </w:r>
      <w:r w:rsidR="004F4E38">
        <w:rPr>
          <w:rFonts w:eastAsia="Calibri"/>
          <w:color w:val="000000" w:themeColor="text1"/>
          <w:sz w:val="28"/>
          <w:szCs w:val="28"/>
          <w:lang w:val="tt-RU"/>
        </w:rPr>
        <w:t xml:space="preserve">                          </w:t>
      </w:r>
      <w:r>
        <w:rPr>
          <w:rFonts w:eastAsia="Calibri"/>
          <w:color w:val="000000" w:themeColor="text1"/>
          <w:sz w:val="28"/>
          <w:szCs w:val="28"/>
          <w:lang w:val="tt-RU"/>
        </w:rPr>
        <w:t xml:space="preserve">  </w:t>
      </w:r>
      <w:r w:rsidR="0052466B">
        <w:rPr>
          <w:rFonts w:eastAsia="Calibri"/>
          <w:color w:val="000000" w:themeColor="text1"/>
          <w:sz w:val="28"/>
          <w:szCs w:val="28"/>
          <w:lang w:val="tt-RU"/>
        </w:rPr>
        <w:t>от “03</w:t>
      </w:r>
      <w:r w:rsidR="000B5D0F">
        <w:rPr>
          <w:rFonts w:eastAsia="Calibri"/>
          <w:color w:val="000000" w:themeColor="text1"/>
          <w:sz w:val="28"/>
          <w:szCs w:val="28"/>
          <w:lang w:val="tt-RU"/>
        </w:rPr>
        <w:t>”</w:t>
      </w:r>
      <w:r w:rsidR="0052466B">
        <w:rPr>
          <w:rFonts w:eastAsia="Calibri"/>
          <w:color w:val="000000" w:themeColor="text1"/>
          <w:sz w:val="28"/>
          <w:szCs w:val="28"/>
          <w:lang w:val="tt-RU"/>
        </w:rPr>
        <w:t xml:space="preserve"> ноября </w:t>
      </w:r>
      <w:r>
        <w:rPr>
          <w:rFonts w:eastAsia="Calibri"/>
          <w:color w:val="000000" w:themeColor="text1"/>
          <w:sz w:val="28"/>
          <w:szCs w:val="28"/>
          <w:lang w:val="tt-RU"/>
        </w:rPr>
        <w:t>2022 г.</w:t>
      </w:r>
    </w:p>
    <w:p w:rsidR="00707DDD" w:rsidRPr="00894BE7" w:rsidRDefault="00707DDD" w:rsidP="00707DD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B5D0F" w:rsidRPr="00161E36" w:rsidRDefault="000B5D0F" w:rsidP="000B5D0F">
      <w:pPr>
        <w:pStyle w:val="headertext0"/>
        <w:spacing w:after="240" w:afterAutospacing="0"/>
        <w:jc w:val="center"/>
        <w:rPr>
          <w:b/>
          <w:sz w:val="28"/>
          <w:szCs w:val="28"/>
        </w:rPr>
      </w:pPr>
      <w:r w:rsidRPr="00161E36">
        <w:rPr>
          <w:b/>
          <w:bCs/>
          <w:sz w:val="28"/>
          <w:szCs w:val="28"/>
        </w:rPr>
        <w:t xml:space="preserve">О внесении изменений в Постановление Исполнительного комитета </w:t>
      </w:r>
      <w:r w:rsidRPr="000B5D0F">
        <w:rPr>
          <w:b/>
          <w:bCs/>
          <w:sz w:val="28"/>
          <w:szCs w:val="28"/>
        </w:rPr>
        <w:t>Большешурнякского</w:t>
      </w:r>
      <w:r w:rsidRPr="00161E36">
        <w:rPr>
          <w:b/>
          <w:bCs/>
          <w:sz w:val="28"/>
          <w:szCs w:val="28"/>
        </w:rPr>
        <w:t xml:space="preserve"> сельского поселения  </w:t>
      </w:r>
      <w:r w:rsidRPr="000B5D0F">
        <w:rPr>
          <w:b/>
          <w:sz w:val="28"/>
          <w:szCs w:val="28"/>
        </w:rPr>
        <w:t>от 01 апреля 2020 года N 4</w:t>
      </w:r>
      <w:r w:rsidRPr="00161E36">
        <w:rPr>
          <w:b/>
          <w:sz w:val="28"/>
          <w:szCs w:val="28"/>
        </w:rPr>
        <w:t xml:space="preserve"> </w:t>
      </w:r>
      <w:r w:rsidRPr="00161E36">
        <w:rPr>
          <w:b/>
          <w:bCs/>
          <w:sz w:val="28"/>
          <w:szCs w:val="28"/>
        </w:rPr>
        <w:t>«</w:t>
      </w:r>
      <w:r w:rsidRPr="00161E36">
        <w:rPr>
          <w:b/>
          <w:sz w:val="28"/>
          <w:szCs w:val="28"/>
        </w:rPr>
        <w:t>Об утверждении Порядка формирования перечня налоговых расходов и оценки налоговых расходов муниципального образования "</w:t>
      </w:r>
      <w:r w:rsidRPr="000B5D0F">
        <w:rPr>
          <w:b/>
          <w:sz w:val="28"/>
          <w:szCs w:val="28"/>
        </w:rPr>
        <w:t>Большешурнякское</w:t>
      </w:r>
      <w:r w:rsidRPr="00161E36">
        <w:rPr>
          <w:b/>
          <w:sz w:val="28"/>
          <w:szCs w:val="28"/>
        </w:rPr>
        <w:t xml:space="preserve"> сельское поселение" Елабужского муниципального района Республики Татарстан»</w:t>
      </w:r>
    </w:p>
    <w:p w:rsidR="000B5D0F" w:rsidRPr="00F00BB9" w:rsidRDefault="000B5D0F" w:rsidP="000B5D0F">
      <w:pPr>
        <w:pStyle w:val="s3"/>
        <w:shd w:val="clear" w:color="auto" w:fill="FFFFFF"/>
        <w:ind w:firstLine="568"/>
        <w:jc w:val="both"/>
        <w:rPr>
          <w:sz w:val="28"/>
          <w:szCs w:val="28"/>
        </w:rPr>
      </w:pPr>
      <w:r w:rsidRPr="00F00BB9">
        <w:rPr>
          <w:sz w:val="28"/>
          <w:szCs w:val="28"/>
        </w:rPr>
        <w:t xml:space="preserve">В соответствии со </w:t>
      </w:r>
      <w:hyperlink r:id="rId8" w:history="1">
        <w:r w:rsidRPr="00F00BB9">
          <w:rPr>
            <w:rStyle w:val="a3"/>
            <w:color w:val="auto"/>
            <w:sz w:val="28"/>
            <w:szCs w:val="28"/>
            <w:u w:val="none"/>
          </w:rPr>
          <w:t>статьей 174</w:t>
        </w:r>
        <w:r w:rsidR="00A114C9">
          <w:rPr>
            <w:rStyle w:val="a3"/>
            <w:color w:val="auto"/>
            <w:sz w:val="28"/>
            <w:szCs w:val="28"/>
            <w:u w:val="none"/>
          </w:rPr>
          <w:t>.</w:t>
        </w:r>
        <w:r w:rsidRPr="00F00BB9">
          <w:rPr>
            <w:rStyle w:val="a3"/>
            <w:color w:val="auto"/>
            <w:sz w:val="28"/>
            <w:szCs w:val="28"/>
            <w:u w:val="none"/>
          </w:rPr>
          <w:t>3 Бюджетного кодекса Российской Федерации</w:t>
        </w:r>
      </w:hyperlink>
      <w:r w:rsidRPr="00F00BB9">
        <w:rPr>
          <w:sz w:val="28"/>
          <w:szCs w:val="28"/>
        </w:rPr>
        <w:t xml:space="preserve">, </w:t>
      </w:r>
      <w:hyperlink r:id="rId9" w:history="1">
        <w:r w:rsidRPr="00F00BB9">
          <w:rPr>
            <w:rStyle w:val="a3"/>
            <w:color w:val="auto"/>
            <w:sz w:val="28"/>
            <w:szCs w:val="28"/>
            <w:u w:val="none"/>
          </w:rPr>
          <w:t>постановлением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</w:t>
        </w:r>
      </w:hyperlink>
      <w:r w:rsidRPr="00F00BB9">
        <w:rPr>
          <w:sz w:val="28"/>
          <w:szCs w:val="28"/>
        </w:rPr>
        <w:t>, Постановлением Правительства РФ от 15.06.2022 N 1081"О внесении изменений в общие требования к оценке налоговых расходов субъектов Российской Федерации и муниципальных образований", Исполнительный комитет Большешурнякского сельского поселения Елабужского муниципального района Республики Татарстан</w:t>
      </w:r>
    </w:p>
    <w:p w:rsidR="000B5D0F" w:rsidRPr="0013674E" w:rsidRDefault="000B5D0F" w:rsidP="000B5D0F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Pr="0013674E">
        <w:rPr>
          <w:rFonts w:ascii="Times New Roman" w:hAnsi="Times New Roman" w:cs="Times New Roman"/>
          <w:sz w:val="28"/>
          <w:szCs w:val="28"/>
        </w:rPr>
        <w:t>ВЛЯЕТ:</w:t>
      </w:r>
    </w:p>
    <w:p w:rsidR="000B5D0F" w:rsidRPr="004A34C4" w:rsidRDefault="000B5D0F" w:rsidP="000B5D0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B5D0F" w:rsidRDefault="000B5D0F" w:rsidP="000B5D0F">
      <w:pPr>
        <w:pStyle w:val="HEADERTEX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34C4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Порядок формирования перечня налоговых расходов и </w:t>
      </w:r>
      <w:r w:rsidRPr="000B5D0F">
        <w:rPr>
          <w:rFonts w:ascii="Times New Roman" w:hAnsi="Times New Roman" w:cs="Times New Roman"/>
          <w:color w:val="auto"/>
          <w:sz w:val="28"/>
          <w:szCs w:val="28"/>
        </w:rPr>
        <w:t>оценки налоговых расходов муниципального образования "Большешурнякское</w:t>
      </w:r>
      <w:r w:rsidRPr="004A34C4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поселение" Елабужского муниципального района Республики Татарстан, утверждённое Постановлением</w:t>
      </w:r>
      <w:r w:rsidRPr="004A34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Исполнительного комитета </w:t>
      </w:r>
      <w:r w:rsidRPr="000B5D0F">
        <w:rPr>
          <w:rFonts w:ascii="Times New Roman" w:hAnsi="Times New Roman" w:cs="Times New Roman"/>
          <w:bCs/>
          <w:color w:val="auto"/>
          <w:sz w:val="28"/>
          <w:szCs w:val="28"/>
        </w:rPr>
        <w:t>Большешурнякского</w:t>
      </w:r>
      <w:r w:rsidRPr="004A34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color w:val="auto"/>
          <w:sz w:val="28"/>
          <w:szCs w:val="28"/>
        </w:rPr>
        <w:t>от 01 апреля 2020 года N 4</w:t>
      </w:r>
      <w:r w:rsidR="00FD0A0C">
        <w:rPr>
          <w:rFonts w:ascii="Times New Roman" w:hAnsi="Times New Roman" w:cs="Times New Roman"/>
          <w:color w:val="auto"/>
          <w:sz w:val="28"/>
          <w:szCs w:val="28"/>
        </w:rPr>
        <w:t xml:space="preserve"> следующее изменение</w:t>
      </w:r>
      <w:r w:rsidRPr="004A34C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230EA" w:rsidRDefault="001230EA" w:rsidP="001230EA">
      <w:pPr>
        <w:pStyle w:val="HEADERTEXT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230EA" w:rsidRPr="001230EA" w:rsidRDefault="00DD537B" w:rsidP="00EF60A5">
      <w:pPr>
        <w:pStyle w:val="HEADERTEXT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0B5D0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230EA">
        <w:rPr>
          <w:rFonts w:ascii="Times New Roman" w:hAnsi="Times New Roman" w:cs="Times New Roman"/>
          <w:color w:val="auto"/>
          <w:sz w:val="28"/>
          <w:szCs w:val="28"/>
        </w:rPr>
        <w:t xml:space="preserve">Абзац </w:t>
      </w:r>
      <w:r w:rsidR="00763061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="001230E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B5D0F">
        <w:rPr>
          <w:rFonts w:ascii="Times New Roman" w:hAnsi="Times New Roman" w:cs="Times New Roman"/>
          <w:color w:val="auto"/>
          <w:sz w:val="28"/>
          <w:szCs w:val="28"/>
        </w:rPr>
        <w:t>ункт</w:t>
      </w:r>
      <w:r w:rsidR="001230E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B5D0F">
        <w:rPr>
          <w:rFonts w:ascii="Times New Roman" w:hAnsi="Times New Roman" w:cs="Times New Roman"/>
          <w:color w:val="auto"/>
          <w:sz w:val="28"/>
          <w:szCs w:val="28"/>
        </w:rPr>
        <w:t xml:space="preserve"> 12 </w:t>
      </w:r>
      <w:r w:rsidR="00A522C6">
        <w:rPr>
          <w:rFonts w:ascii="Times New Roman" w:hAnsi="Times New Roman" w:cs="Times New Roman"/>
          <w:color w:val="auto"/>
          <w:sz w:val="28"/>
          <w:szCs w:val="28"/>
        </w:rPr>
        <w:t xml:space="preserve">Порядка </w:t>
      </w:r>
      <w:r w:rsidR="001230EA">
        <w:rPr>
          <w:rFonts w:ascii="Times New Roman" w:hAnsi="Times New Roman" w:cs="Times New Roman"/>
          <w:color w:val="auto"/>
          <w:sz w:val="28"/>
          <w:szCs w:val="28"/>
        </w:rPr>
        <w:t>исключить.</w:t>
      </w:r>
    </w:p>
    <w:p w:rsidR="000B5D0F" w:rsidRPr="0013674E" w:rsidRDefault="001230EA" w:rsidP="000B5D0F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5D0F" w:rsidRPr="0013674E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опубликованию.</w:t>
      </w:r>
    </w:p>
    <w:p w:rsidR="000B5D0F" w:rsidRPr="0013674E" w:rsidRDefault="001230EA" w:rsidP="000B5D0F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5D0F" w:rsidRPr="0013674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B5D0F" w:rsidRPr="0013674E" w:rsidRDefault="000B5D0F" w:rsidP="000B5D0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B5D0F" w:rsidRPr="0013674E" w:rsidRDefault="000B5D0F" w:rsidP="000B5D0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22010" w:rsidRPr="00F00BB9" w:rsidRDefault="000B5D0F" w:rsidP="000B5D0F">
      <w:pPr>
        <w:pStyle w:val="HEADERTEX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0BB9">
        <w:rPr>
          <w:rFonts w:ascii="Times New Roman" w:hAnsi="Times New Roman" w:cs="Times New Roman"/>
          <w:color w:val="auto"/>
          <w:sz w:val="28"/>
          <w:szCs w:val="28"/>
        </w:rPr>
        <w:t>Руководитель</w:t>
      </w:r>
      <w:r w:rsidRPr="00F00B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00B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00B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00B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00B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00B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00B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00B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00BB9">
        <w:rPr>
          <w:rFonts w:ascii="Times New Roman" w:hAnsi="Times New Roman"/>
          <w:color w:val="auto"/>
          <w:sz w:val="28"/>
          <w:szCs w:val="28"/>
        </w:rPr>
        <w:t>Н.И. Мельников</w:t>
      </w:r>
    </w:p>
    <w:sectPr w:rsidR="00422010" w:rsidRPr="00F00BB9" w:rsidSect="00422010">
      <w:pgSz w:w="11907" w:h="16840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64" w:rsidRDefault="001C3664">
      <w:r>
        <w:separator/>
      </w:r>
    </w:p>
  </w:endnote>
  <w:endnote w:type="continuationSeparator" w:id="0">
    <w:p w:rsidR="001C3664" w:rsidRDefault="001C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64" w:rsidRDefault="001C3664">
      <w:r>
        <w:separator/>
      </w:r>
    </w:p>
  </w:footnote>
  <w:footnote w:type="continuationSeparator" w:id="0">
    <w:p w:rsidR="001C3664" w:rsidRDefault="001C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6DE3"/>
    <w:multiLevelType w:val="hybridMultilevel"/>
    <w:tmpl w:val="0AFE1F16"/>
    <w:lvl w:ilvl="0" w:tplc="25D27236">
      <w:start w:val="1"/>
      <w:numFmt w:val="decimal"/>
      <w:lvlText w:val="%1."/>
      <w:lvlJc w:val="left"/>
      <w:pPr>
        <w:ind w:left="927" w:hanging="360"/>
      </w:pPr>
      <w:rPr>
        <w:color w:val="2B4279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876"/>
    <w:rsid w:val="000019D1"/>
    <w:rsid w:val="00005E4A"/>
    <w:rsid w:val="00010CBE"/>
    <w:rsid w:val="00012E76"/>
    <w:rsid w:val="000279B5"/>
    <w:rsid w:val="00031DE3"/>
    <w:rsid w:val="00032BEE"/>
    <w:rsid w:val="00036F2F"/>
    <w:rsid w:val="00041CB4"/>
    <w:rsid w:val="00050E27"/>
    <w:rsid w:val="00076958"/>
    <w:rsid w:val="00083887"/>
    <w:rsid w:val="000858C8"/>
    <w:rsid w:val="00086DF4"/>
    <w:rsid w:val="00097F2C"/>
    <w:rsid w:val="000B5D0F"/>
    <w:rsid w:val="000B7377"/>
    <w:rsid w:val="000C0BD8"/>
    <w:rsid w:val="000C2805"/>
    <w:rsid w:val="000C77FE"/>
    <w:rsid w:val="000D0230"/>
    <w:rsid w:val="000D28A3"/>
    <w:rsid w:val="000D6E16"/>
    <w:rsid w:val="000D7CFF"/>
    <w:rsid w:val="000E07AB"/>
    <w:rsid w:val="000E0EF4"/>
    <w:rsid w:val="000F18B1"/>
    <w:rsid w:val="001230EA"/>
    <w:rsid w:val="00123CAC"/>
    <w:rsid w:val="001313C8"/>
    <w:rsid w:val="001413B4"/>
    <w:rsid w:val="001500D8"/>
    <w:rsid w:val="00151DBF"/>
    <w:rsid w:val="00160FA6"/>
    <w:rsid w:val="001700FE"/>
    <w:rsid w:val="001712E8"/>
    <w:rsid w:val="00175B2C"/>
    <w:rsid w:val="00182760"/>
    <w:rsid w:val="00183D14"/>
    <w:rsid w:val="00187E6D"/>
    <w:rsid w:val="00191144"/>
    <w:rsid w:val="00195330"/>
    <w:rsid w:val="001A16DC"/>
    <w:rsid w:val="001A2DEF"/>
    <w:rsid w:val="001A7909"/>
    <w:rsid w:val="001B4382"/>
    <w:rsid w:val="001C3664"/>
    <w:rsid w:val="001D4583"/>
    <w:rsid w:val="001E1DE6"/>
    <w:rsid w:val="001F0E71"/>
    <w:rsid w:val="001F42A5"/>
    <w:rsid w:val="001F56A6"/>
    <w:rsid w:val="002063CB"/>
    <w:rsid w:val="002147BA"/>
    <w:rsid w:val="00225C3A"/>
    <w:rsid w:val="00244F28"/>
    <w:rsid w:val="002477A1"/>
    <w:rsid w:val="002579A2"/>
    <w:rsid w:val="00261CA2"/>
    <w:rsid w:val="00263882"/>
    <w:rsid w:val="002663AB"/>
    <w:rsid w:val="00267960"/>
    <w:rsid w:val="00282FE0"/>
    <w:rsid w:val="00284B8D"/>
    <w:rsid w:val="00293C6C"/>
    <w:rsid w:val="002974E2"/>
    <w:rsid w:val="002B50BB"/>
    <w:rsid w:val="002C58B4"/>
    <w:rsid w:val="002C5FD6"/>
    <w:rsid w:val="002D03F8"/>
    <w:rsid w:val="002E07FE"/>
    <w:rsid w:val="002E4775"/>
    <w:rsid w:val="002F0FB1"/>
    <w:rsid w:val="002F5C3E"/>
    <w:rsid w:val="00302A9A"/>
    <w:rsid w:val="00303D9A"/>
    <w:rsid w:val="00304C64"/>
    <w:rsid w:val="00307D9F"/>
    <w:rsid w:val="003228E5"/>
    <w:rsid w:val="00327C85"/>
    <w:rsid w:val="00331383"/>
    <w:rsid w:val="00331CE0"/>
    <w:rsid w:val="0034131B"/>
    <w:rsid w:val="00343F3A"/>
    <w:rsid w:val="00362DE8"/>
    <w:rsid w:val="003639F9"/>
    <w:rsid w:val="003658E1"/>
    <w:rsid w:val="00375016"/>
    <w:rsid w:val="003753BA"/>
    <w:rsid w:val="003822EB"/>
    <w:rsid w:val="00382BD3"/>
    <w:rsid w:val="00384340"/>
    <w:rsid w:val="00396F00"/>
    <w:rsid w:val="003C23C7"/>
    <w:rsid w:val="003C5316"/>
    <w:rsid w:val="003C5ECD"/>
    <w:rsid w:val="003E4252"/>
    <w:rsid w:val="003F3C58"/>
    <w:rsid w:val="00405C4A"/>
    <w:rsid w:val="0040675A"/>
    <w:rsid w:val="00422010"/>
    <w:rsid w:val="00432AE2"/>
    <w:rsid w:val="00434254"/>
    <w:rsid w:val="00434F29"/>
    <w:rsid w:val="00445013"/>
    <w:rsid w:val="0044622A"/>
    <w:rsid w:val="00450F50"/>
    <w:rsid w:val="0047032C"/>
    <w:rsid w:val="0047539D"/>
    <w:rsid w:val="00486CE9"/>
    <w:rsid w:val="0049525D"/>
    <w:rsid w:val="004957B3"/>
    <w:rsid w:val="004A5876"/>
    <w:rsid w:val="004A59D9"/>
    <w:rsid w:val="004A63AF"/>
    <w:rsid w:val="004A64A7"/>
    <w:rsid w:val="004C6F01"/>
    <w:rsid w:val="004D29B7"/>
    <w:rsid w:val="004D3726"/>
    <w:rsid w:val="004D5373"/>
    <w:rsid w:val="004F2FD5"/>
    <w:rsid w:val="004F3EBB"/>
    <w:rsid w:val="004F4E38"/>
    <w:rsid w:val="00506E31"/>
    <w:rsid w:val="00507BC2"/>
    <w:rsid w:val="0052466B"/>
    <w:rsid w:val="005270EB"/>
    <w:rsid w:val="00530640"/>
    <w:rsid w:val="00531B60"/>
    <w:rsid w:val="00532B11"/>
    <w:rsid w:val="005334B1"/>
    <w:rsid w:val="00536BD2"/>
    <w:rsid w:val="00537749"/>
    <w:rsid w:val="00545E5C"/>
    <w:rsid w:val="005532C3"/>
    <w:rsid w:val="00574235"/>
    <w:rsid w:val="00577A5C"/>
    <w:rsid w:val="00592916"/>
    <w:rsid w:val="00595DA8"/>
    <w:rsid w:val="005A22EE"/>
    <w:rsid w:val="005B4411"/>
    <w:rsid w:val="005B5D7E"/>
    <w:rsid w:val="005C7F24"/>
    <w:rsid w:val="005D5010"/>
    <w:rsid w:val="005E6D5B"/>
    <w:rsid w:val="005E7DD5"/>
    <w:rsid w:val="00600F2A"/>
    <w:rsid w:val="00600FB0"/>
    <w:rsid w:val="00604A96"/>
    <w:rsid w:val="00611F73"/>
    <w:rsid w:val="00612B30"/>
    <w:rsid w:val="00613BA0"/>
    <w:rsid w:val="00615FF8"/>
    <w:rsid w:val="00617C41"/>
    <w:rsid w:val="00627A4C"/>
    <w:rsid w:val="00631ED8"/>
    <w:rsid w:val="0063646B"/>
    <w:rsid w:val="00643F14"/>
    <w:rsid w:val="00646491"/>
    <w:rsid w:val="00646BA6"/>
    <w:rsid w:val="00650CD7"/>
    <w:rsid w:val="0065148B"/>
    <w:rsid w:val="00664E2B"/>
    <w:rsid w:val="00666FF3"/>
    <w:rsid w:val="00672507"/>
    <w:rsid w:val="00674207"/>
    <w:rsid w:val="0067559B"/>
    <w:rsid w:val="00685558"/>
    <w:rsid w:val="006936AF"/>
    <w:rsid w:val="006978D1"/>
    <w:rsid w:val="006B3A06"/>
    <w:rsid w:val="006C6908"/>
    <w:rsid w:val="006D37BB"/>
    <w:rsid w:val="006D4E71"/>
    <w:rsid w:val="006E012F"/>
    <w:rsid w:val="006E44B7"/>
    <w:rsid w:val="006F1302"/>
    <w:rsid w:val="00702FA9"/>
    <w:rsid w:val="007044D6"/>
    <w:rsid w:val="007059E2"/>
    <w:rsid w:val="00706C8E"/>
    <w:rsid w:val="00707DD1"/>
    <w:rsid w:val="00707DDD"/>
    <w:rsid w:val="0071129C"/>
    <w:rsid w:val="007149FC"/>
    <w:rsid w:val="00723F51"/>
    <w:rsid w:val="00731109"/>
    <w:rsid w:val="00734145"/>
    <w:rsid w:val="00737C7A"/>
    <w:rsid w:val="007538C6"/>
    <w:rsid w:val="007558F7"/>
    <w:rsid w:val="00762A3F"/>
    <w:rsid w:val="00763061"/>
    <w:rsid w:val="00764F72"/>
    <w:rsid w:val="00772A54"/>
    <w:rsid w:val="00774CD0"/>
    <w:rsid w:val="007B1A83"/>
    <w:rsid w:val="007B4AEC"/>
    <w:rsid w:val="007E5D16"/>
    <w:rsid w:val="007F3FEE"/>
    <w:rsid w:val="007F7511"/>
    <w:rsid w:val="0080427B"/>
    <w:rsid w:val="00812620"/>
    <w:rsid w:val="00814CB4"/>
    <w:rsid w:val="00815701"/>
    <w:rsid w:val="00832683"/>
    <w:rsid w:val="008359B8"/>
    <w:rsid w:val="0084070A"/>
    <w:rsid w:val="00842366"/>
    <w:rsid w:val="0084338B"/>
    <w:rsid w:val="008551DA"/>
    <w:rsid w:val="00857AC1"/>
    <w:rsid w:val="00862393"/>
    <w:rsid w:val="0086338E"/>
    <w:rsid w:val="0087437F"/>
    <w:rsid w:val="00880C04"/>
    <w:rsid w:val="008834A7"/>
    <w:rsid w:val="00884D03"/>
    <w:rsid w:val="0089724C"/>
    <w:rsid w:val="008A0CD4"/>
    <w:rsid w:val="008A1DBC"/>
    <w:rsid w:val="008A2C1C"/>
    <w:rsid w:val="008B056F"/>
    <w:rsid w:val="008D272F"/>
    <w:rsid w:val="008D5FDB"/>
    <w:rsid w:val="008D698A"/>
    <w:rsid w:val="008E0FCD"/>
    <w:rsid w:val="008E3862"/>
    <w:rsid w:val="008E5A21"/>
    <w:rsid w:val="008F7557"/>
    <w:rsid w:val="00901BA5"/>
    <w:rsid w:val="00902977"/>
    <w:rsid w:val="00906BF2"/>
    <w:rsid w:val="00910F64"/>
    <w:rsid w:val="00912128"/>
    <w:rsid w:val="009238D0"/>
    <w:rsid w:val="00924F3B"/>
    <w:rsid w:val="00925000"/>
    <w:rsid w:val="0092536B"/>
    <w:rsid w:val="0092605D"/>
    <w:rsid w:val="0093272B"/>
    <w:rsid w:val="00937000"/>
    <w:rsid w:val="009443EA"/>
    <w:rsid w:val="00954DA2"/>
    <w:rsid w:val="009662D0"/>
    <w:rsid w:val="009673C5"/>
    <w:rsid w:val="0096759E"/>
    <w:rsid w:val="009712A6"/>
    <w:rsid w:val="009732BD"/>
    <w:rsid w:val="0097756A"/>
    <w:rsid w:val="009A2D75"/>
    <w:rsid w:val="009A6E24"/>
    <w:rsid w:val="009B7D16"/>
    <w:rsid w:val="009C6987"/>
    <w:rsid w:val="009D100E"/>
    <w:rsid w:val="009D5420"/>
    <w:rsid w:val="009D569C"/>
    <w:rsid w:val="009D5B83"/>
    <w:rsid w:val="009D6795"/>
    <w:rsid w:val="009E29A6"/>
    <w:rsid w:val="009E30B5"/>
    <w:rsid w:val="009E3B96"/>
    <w:rsid w:val="009E6268"/>
    <w:rsid w:val="009E7061"/>
    <w:rsid w:val="00A11170"/>
    <w:rsid w:val="00A114C9"/>
    <w:rsid w:val="00A24158"/>
    <w:rsid w:val="00A332F2"/>
    <w:rsid w:val="00A4075C"/>
    <w:rsid w:val="00A462ED"/>
    <w:rsid w:val="00A47BD6"/>
    <w:rsid w:val="00A522C6"/>
    <w:rsid w:val="00A62D9F"/>
    <w:rsid w:val="00A63A6A"/>
    <w:rsid w:val="00A72F67"/>
    <w:rsid w:val="00A85D76"/>
    <w:rsid w:val="00A95F7D"/>
    <w:rsid w:val="00A9648C"/>
    <w:rsid w:val="00A964D4"/>
    <w:rsid w:val="00AB0989"/>
    <w:rsid w:val="00AB118E"/>
    <w:rsid w:val="00AB56B7"/>
    <w:rsid w:val="00AC79ED"/>
    <w:rsid w:val="00AD3C00"/>
    <w:rsid w:val="00AE465F"/>
    <w:rsid w:val="00AE4C26"/>
    <w:rsid w:val="00AF26DF"/>
    <w:rsid w:val="00AF5258"/>
    <w:rsid w:val="00B018CC"/>
    <w:rsid w:val="00B10B5A"/>
    <w:rsid w:val="00B11987"/>
    <w:rsid w:val="00B2126C"/>
    <w:rsid w:val="00B31F83"/>
    <w:rsid w:val="00B32D80"/>
    <w:rsid w:val="00B33991"/>
    <w:rsid w:val="00B35FCB"/>
    <w:rsid w:val="00B368B9"/>
    <w:rsid w:val="00B44A04"/>
    <w:rsid w:val="00B46BF2"/>
    <w:rsid w:val="00B47359"/>
    <w:rsid w:val="00B569DE"/>
    <w:rsid w:val="00B63FDA"/>
    <w:rsid w:val="00B70DF3"/>
    <w:rsid w:val="00B751D0"/>
    <w:rsid w:val="00B8133A"/>
    <w:rsid w:val="00B8707A"/>
    <w:rsid w:val="00B91D0D"/>
    <w:rsid w:val="00B93E89"/>
    <w:rsid w:val="00BA43A7"/>
    <w:rsid w:val="00BB17CA"/>
    <w:rsid w:val="00BB4556"/>
    <w:rsid w:val="00BC0C7F"/>
    <w:rsid w:val="00BE0F1F"/>
    <w:rsid w:val="00BE0FD8"/>
    <w:rsid w:val="00BE2F4D"/>
    <w:rsid w:val="00BF1170"/>
    <w:rsid w:val="00BF128E"/>
    <w:rsid w:val="00BF1840"/>
    <w:rsid w:val="00BF1BA8"/>
    <w:rsid w:val="00BF55C1"/>
    <w:rsid w:val="00C03CC9"/>
    <w:rsid w:val="00C17B5C"/>
    <w:rsid w:val="00C217DB"/>
    <w:rsid w:val="00C33E64"/>
    <w:rsid w:val="00C51B7A"/>
    <w:rsid w:val="00C524ED"/>
    <w:rsid w:val="00C6125D"/>
    <w:rsid w:val="00C626AB"/>
    <w:rsid w:val="00C738E2"/>
    <w:rsid w:val="00C769E6"/>
    <w:rsid w:val="00C778D8"/>
    <w:rsid w:val="00C872F8"/>
    <w:rsid w:val="00C9187C"/>
    <w:rsid w:val="00C94D6C"/>
    <w:rsid w:val="00CA039B"/>
    <w:rsid w:val="00CA31F1"/>
    <w:rsid w:val="00CB1465"/>
    <w:rsid w:val="00CB37DD"/>
    <w:rsid w:val="00CB4708"/>
    <w:rsid w:val="00CB7CD5"/>
    <w:rsid w:val="00CD04BC"/>
    <w:rsid w:val="00CD5CEB"/>
    <w:rsid w:val="00CE217A"/>
    <w:rsid w:val="00CE3B34"/>
    <w:rsid w:val="00D008EB"/>
    <w:rsid w:val="00D04C1E"/>
    <w:rsid w:val="00D04EBC"/>
    <w:rsid w:val="00D1530F"/>
    <w:rsid w:val="00D167D9"/>
    <w:rsid w:val="00D21F87"/>
    <w:rsid w:val="00D241D2"/>
    <w:rsid w:val="00D32230"/>
    <w:rsid w:val="00D3605A"/>
    <w:rsid w:val="00D60AB3"/>
    <w:rsid w:val="00D65726"/>
    <w:rsid w:val="00D66904"/>
    <w:rsid w:val="00D72414"/>
    <w:rsid w:val="00D76A28"/>
    <w:rsid w:val="00D770A2"/>
    <w:rsid w:val="00D90021"/>
    <w:rsid w:val="00D93EA7"/>
    <w:rsid w:val="00D968BF"/>
    <w:rsid w:val="00DB1CE0"/>
    <w:rsid w:val="00DC3CAB"/>
    <w:rsid w:val="00DC4DF9"/>
    <w:rsid w:val="00DD21E7"/>
    <w:rsid w:val="00DD537B"/>
    <w:rsid w:val="00DE0786"/>
    <w:rsid w:val="00DE0D63"/>
    <w:rsid w:val="00DF53F5"/>
    <w:rsid w:val="00E16BD9"/>
    <w:rsid w:val="00E330EA"/>
    <w:rsid w:val="00E342B8"/>
    <w:rsid w:val="00E42B3B"/>
    <w:rsid w:val="00E53EAF"/>
    <w:rsid w:val="00E6580E"/>
    <w:rsid w:val="00E71DE1"/>
    <w:rsid w:val="00E73ACE"/>
    <w:rsid w:val="00E84F27"/>
    <w:rsid w:val="00E85D2B"/>
    <w:rsid w:val="00E96894"/>
    <w:rsid w:val="00EA145E"/>
    <w:rsid w:val="00EB31FB"/>
    <w:rsid w:val="00EB4204"/>
    <w:rsid w:val="00EB6101"/>
    <w:rsid w:val="00EC2544"/>
    <w:rsid w:val="00EC2BFB"/>
    <w:rsid w:val="00ED3C7C"/>
    <w:rsid w:val="00ED5352"/>
    <w:rsid w:val="00EE5997"/>
    <w:rsid w:val="00EF4D18"/>
    <w:rsid w:val="00EF60A5"/>
    <w:rsid w:val="00EF65F7"/>
    <w:rsid w:val="00F00BB9"/>
    <w:rsid w:val="00F10025"/>
    <w:rsid w:val="00F221A2"/>
    <w:rsid w:val="00F24D2B"/>
    <w:rsid w:val="00F34747"/>
    <w:rsid w:val="00F37D79"/>
    <w:rsid w:val="00F5298E"/>
    <w:rsid w:val="00F61304"/>
    <w:rsid w:val="00F76D20"/>
    <w:rsid w:val="00F84B15"/>
    <w:rsid w:val="00F85DC0"/>
    <w:rsid w:val="00F9577D"/>
    <w:rsid w:val="00F95A1A"/>
    <w:rsid w:val="00FA07B9"/>
    <w:rsid w:val="00FA6FBB"/>
    <w:rsid w:val="00FB14F0"/>
    <w:rsid w:val="00FC1BCB"/>
    <w:rsid w:val="00FC4F3F"/>
    <w:rsid w:val="00FD0A0C"/>
    <w:rsid w:val="00FE3269"/>
    <w:rsid w:val="00FE6573"/>
    <w:rsid w:val="00FE7B39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D94D8"/>
  <w15:docId w15:val="{0227E1CF-295C-4160-9676-848AF936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76"/>
    <w:rPr>
      <w:sz w:val="24"/>
      <w:szCs w:val="24"/>
    </w:rPr>
  </w:style>
  <w:style w:type="paragraph" w:styleId="1">
    <w:name w:val="heading 1"/>
    <w:basedOn w:val="a"/>
    <w:next w:val="a"/>
    <w:qFormat/>
    <w:rsid w:val="004A5876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5876"/>
    <w:rPr>
      <w:color w:val="0000FF"/>
      <w:u w:val="single"/>
    </w:rPr>
  </w:style>
  <w:style w:type="character" w:customStyle="1" w:styleId="a4">
    <w:name w:val="Текст сноски Знак"/>
    <w:link w:val="a5"/>
    <w:locked/>
    <w:rsid w:val="004A5876"/>
    <w:rPr>
      <w:lang w:val="ru-RU" w:eastAsia="ru-RU" w:bidi="ar-SA"/>
    </w:rPr>
  </w:style>
  <w:style w:type="paragraph" w:styleId="a5">
    <w:name w:val="footnote text"/>
    <w:basedOn w:val="a"/>
    <w:link w:val="a4"/>
    <w:rsid w:val="004A5876"/>
    <w:rPr>
      <w:sz w:val="20"/>
      <w:szCs w:val="20"/>
    </w:rPr>
  </w:style>
  <w:style w:type="paragraph" w:customStyle="1" w:styleId="ConsPlusNormal">
    <w:name w:val="ConsPlusNormal"/>
    <w:rsid w:val="004A58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A58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5876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4A5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otnote reference"/>
    <w:rsid w:val="004A5876"/>
    <w:rPr>
      <w:vertAlign w:val="superscript"/>
    </w:rPr>
  </w:style>
  <w:style w:type="paragraph" w:customStyle="1" w:styleId="rvps3">
    <w:name w:val="rvps3"/>
    <w:basedOn w:val="a"/>
    <w:rsid w:val="009238D0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9238D0"/>
  </w:style>
  <w:style w:type="paragraph" w:customStyle="1" w:styleId="rvps2">
    <w:name w:val="rvps2"/>
    <w:basedOn w:val="a"/>
    <w:rsid w:val="009238D0"/>
    <w:pPr>
      <w:spacing w:before="100" w:beforeAutospacing="1" w:after="100" w:afterAutospacing="1"/>
    </w:pPr>
    <w:rPr>
      <w:color w:val="000000"/>
    </w:rPr>
  </w:style>
  <w:style w:type="paragraph" w:styleId="a7">
    <w:name w:val="No Spacing"/>
    <w:uiPriority w:val="1"/>
    <w:qFormat/>
    <w:rsid w:val="005C7F24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5C7F24"/>
    <w:pPr>
      <w:jc w:val="both"/>
    </w:pPr>
    <w:rPr>
      <w:sz w:val="28"/>
      <w:szCs w:val="20"/>
      <w:lang w:eastAsia="zh-CN"/>
    </w:rPr>
  </w:style>
  <w:style w:type="character" w:customStyle="1" w:styleId="a9">
    <w:name w:val="Основной текст Знак"/>
    <w:link w:val="a8"/>
    <w:rsid w:val="005C7F24"/>
    <w:rPr>
      <w:sz w:val="28"/>
      <w:lang w:val="ru-RU" w:eastAsia="zh-CN" w:bidi="ar-SA"/>
    </w:rPr>
  </w:style>
  <w:style w:type="character" w:customStyle="1" w:styleId="3">
    <w:name w:val="Знак Знак3"/>
    <w:rsid w:val="008A0CD4"/>
    <w:rPr>
      <w:lang w:val="ru-RU" w:eastAsia="ru-RU" w:bidi="ar-SA"/>
    </w:rPr>
  </w:style>
  <w:style w:type="paragraph" w:customStyle="1" w:styleId="aa">
    <w:name w:val="Знак"/>
    <w:basedOn w:val="a"/>
    <w:rsid w:val="00BB455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3313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AB09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B0989"/>
    <w:rPr>
      <w:sz w:val="24"/>
      <w:szCs w:val="24"/>
    </w:rPr>
  </w:style>
  <w:style w:type="paragraph" w:customStyle="1" w:styleId="4">
    <w:name w:val="Знак Знак4"/>
    <w:basedOn w:val="a"/>
    <w:rsid w:val="005532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7F3FE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7F3FEE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707DD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707D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customStyle="1" w:styleId="af0">
    <w:name w:val="Гипертекстовая ссылка"/>
    <w:basedOn w:val="a0"/>
    <w:uiPriority w:val="99"/>
    <w:rsid w:val="00707DDD"/>
    <w:rPr>
      <w:rFonts w:cs="Times New Roman"/>
      <w:b/>
      <w:color w:val="106BBE"/>
    </w:rPr>
  </w:style>
  <w:style w:type="paragraph" w:customStyle="1" w:styleId="headertext0">
    <w:name w:val="headertext"/>
    <w:basedOn w:val="a"/>
    <w:rsid w:val="00707DDD"/>
    <w:pPr>
      <w:spacing w:before="100" w:beforeAutospacing="1" w:after="100" w:afterAutospacing="1"/>
    </w:pPr>
  </w:style>
  <w:style w:type="paragraph" w:customStyle="1" w:styleId="af1">
    <w:name w:val="Нормальный (таблица)"/>
    <w:basedOn w:val="a"/>
    <w:next w:val="a"/>
    <w:uiPriority w:val="99"/>
    <w:rsid w:val="00F84B1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536BD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4220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0">
    <w:name w:val="formattext"/>
    <w:basedOn w:val="a"/>
    <w:rsid w:val="000B5D0F"/>
    <w:pPr>
      <w:spacing w:before="100" w:beforeAutospacing="1" w:after="100" w:afterAutospacing="1"/>
    </w:pPr>
  </w:style>
  <w:style w:type="paragraph" w:customStyle="1" w:styleId="s3">
    <w:name w:val="s_3"/>
    <w:basedOn w:val="a"/>
    <w:rsid w:val="000B5D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14433&amp;prevdoc=553698322&amp;point=mark=00000000000000000000000000000000000000000000000000ABE0N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560442583&amp;prevdoc=553698322&amp;point=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Организация</Company>
  <LinksUpToDate>false</LinksUpToDate>
  <CharactersWithSpaces>2235</CharactersWithSpaces>
  <SharedDoc>false</SharedDoc>
  <HLinks>
    <vt:vector size="36" baseType="variant"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12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6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Customer</dc:creator>
  <cp:lastModifiedBy>Мельников Николай</cp:lastModifiedBy>
  <cp:revision>15</cp:revision>
  <cp:lastPrinted>2016-12-07T06:08:00Z</cp:lastPrinted>
  <dcterms:created xsi:type="dcterms:W3CDTF">2022-11-01T10:21:00Z</dcterms:created>
  <dcterms:modified xsi:type="dcterms:W3CDTF">2022-11-03T07:16:00Z</dcterms:modified>
</cp:coreProperties>
</file>