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598"/>
        <w:gridCol w:w="1237"/>
        <w:gridCol w:w="4054"/>
      </w:tblGrid>
      <w:tr w:rsidR="00C33464" w:rsidRPr="004B6F90" w:rsidTr="002F1EE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3464" w:rsidRPr="004B6F90" w:rsidRDefault="00C33464" w:rsidP="002F1EE2">
            <w:pPr>
              <w:spacing w:line="300" w:lineRule="exact"/>
              <w:jc w:val="center"/>
              <w:rPr>
                <w:rFonts w:eastAsia="Calibri"/>
                <w:szCs w:val="28"/>
              </w:rPr>
            </w:pPr>
            <w:r w:rsidRPr="004B6F90">
              <w:rPr>
                <w:rFonts w:eastAsia="Calibri"/>
                <w:szCs w:val="28"/>
              </w:rPr>
              <w:t>ИСПОЛНИТЕЛЬНЫЙ КОМИТЕТ БОЛЬШЕШУРНЯКСКОГО</w:t>
            </w:r>
          </w:p>
          <w:p w:rsidR="00C33464" w:rsidRPr="004B6F90" w:rsidRDefault="00C33464" w:rsidP="002F1EE2">
            <w:pPr>
              <w:spacing w:line="300" w:lineRule="exact"/>
              <w:jc w:val="center"/>
              <w:rPr>
                <w:rFonts w:eastAsia="Calibri"/>
                <w:szCs w:val="28"/>
              </w:rPr>
            </w:pPr>
            <w:r w:rsidRPr="004B6F90">
              <w:rPr>
                <w:rFonts w:eastAsia="Calibri"/>
                <w:szCs w:val="28"/>
              </w:rPr>
              <w:t>СЕЛЬСКОГО ПОСЕЛЕНИЯ</w:t>
            </w:r>
          </w:p>
          <w:p w:rsidR="00C33464" w:rsidRPr="004B6F90" w:rsidRDefault="00C33464" w:rsidP="0027436B">
            <w:pPr>
              <w:spacing w:line="300" w:lineRule="exact"/>
              <w:jc w:val="center"/>
              <w:rPr>
                <w:rFonts w:eastAsia="Calibri"/>
                <w:sz w:val="18"/>
                <w:szCs w:val="20"/>
              </w:rPr>
            </w:pPr>
            <w:r w:rsidRPr="004B6F90">
              <w:rPr>
                <w:rFonts w:eastAsia="Calibri"/>
                <w:szCs w:val="28"/>
              </w:rPr>
              <w:t>ЕЛАБУЖСКОГО МУНИЦИПАЛЬНОГО РАЙОНА</w:t>
            </w:r>
            <w:r w:rsidR="0027436B">
              <w:rPr>
                <w:rFonts w:eastAsia="Calibri"/>
                <w:szCs w:val="28"/>
                <w:lang w:val="ru-RU"/>
              </w:rPr>
              <w:t xml:space="preserve"> </w:t>
            </w:r>
            <w:r w:rsidRPr="004B6F90">
              <w:rPr>
                <w:rFonts w:eastAsia="Calibri"/>
                <w:szCs w:val="28"/>
              </w:rPr>
              <w:t>РЕСПУБЛИКИ ТАТАРСТАН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3464" w:rsidRPr="004B6F90" w:rsidRDefault="00C33464" w:rsidP="002F1EE2">
            <w:pPr>
              <w:spacing w:line="276" w:lineRule="auto"/>
              <w:ind w:right="-158"/>
              <w:jc w:val="center"/>
              <w:rPr>
                <w:rFonts w:eastAsia="Calibri"/>
                <w:sz w:val="20"/>
              </w:rPr>
            </w:pPr>
            <w:r w:rsidRPr="004B6F90">
              <w:rPr>
                <w:rFonts w:eastAsia="Calibri"/>
                <w:noProof/>
                <w:sz w:val="20"/>
                <w:lang w:val="ru-RU"/>
              </w:rPr>
              <w:drawing>
                <wp:inline distT="0" distB="0" distL="0" distR="0" wp14:anchorId="750F3C8D" wp14:editId="6492D43F">
                  <wp:extent cx="648586" cy="754912"/>
                  <wp:effectExtent l="0" t="0" r="0" b="7620"/>
                  <wp:docPr id="1" name="Рисунок 1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3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3464" w:rsidRPr="004B6F90" w:rsidRDefault="00C33464" w:rsidP="002F1EE2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Cs w:val="28"/>
              </w:rPr>
            </w:pPr>
            <w:r w:rsidRPr="004B6F90">
              <w:rPr>
                <w:rFonts w:eastAsia="Calibri"/>
                <w:szCs w:val="28"/>
              </w:rPr>
              <w:t>ТАТАРСТАН РЕСПУБЛИКАСЫ</w:t>
            </w:r>
          </w:p>
          <w:p w:rsidR="00C33464" w:rsidRPr="004B6F90" w:rsidRDefault="00C33464" w:rsidP="002F1EE2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Cs w:val="28"/>
              </w:rPr>
            </w:pPr>
            <w:r w:rsidRPr="004B6F90">
              <w:rPr>
                <w:rFonts w:eastAsia="Calibri"/>
                <w:bCs/>
                <w:szCs w:val="28"/>
              </w:rPr>
              <w:t>АЛАБУГА МУНИЦИПАЛЬ РАЙОНЫ ОЛЫ ШУРНЯК</w:t>
            </w:r>
          </w:p>
          <w:p w:rsidR="00C33464" w:rsidRPr="004B6F90" w:rsidRDefault="00C33464" w:rsidP="002F1EE2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Cs w:val="28"/>
              </w:rPr>
            </w:pPr>
            <w:r w:rsidRPr="004B6F90">
              <w:rPr>
                <w:rFonts w:eastAsia="Calibri"/>
                <w:bCs/>
                <w:szCs w:val="28"/>
              </w:rPr>
              <w:t>АВЫЛ ЖИРЛЕГЕ</w:t>
            </w:r>
          </w:p>
          <w:p w:rsidR="00C33464" w:rsidRPr="004B6F90" w:rsidRDefault="00C33464" w:rsidP="002F1EE2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Cs w:val="28"/>
              </w:rPr>
            </w:pPr>
            <w:r w:rsidRPr="004B6F90">
              <w:rPr>
                <w:rFonts w:eastAsia="Calibri"/>
                <w:bCs/>
                <w:szCs w:val="28"/>
              </w:rPr>
              <w:t>БАШКАРМА КОМИТЕТЫ</w:t>
            </w:r>
          </w:p>
        </w:tc>
      </w:tr>
    </w:tbl>
    <w:p w:rsidR="005D60D3" w:rsidRDefault="005D60D3" w:rsidP="005D60D3">
      <w:pPr>
        <w:pBdr>
          <w:bottom w:val="single" w:sz="12" w:space="1" w:color="auto"/>
        </w:pBdr>
        <w:jc w:val="both"/>
        <w:rPr>
          <w:sz w:val="28"/>
          <w:szCs w:val="28"/>
          <w:u w:val="single"/>
          <w:lang w:val="ru-RU"/>
        </w:rPr>
      </w:pPr>
    </w:p>
    <w:p w:rsidR="004E4FCA" w:rsidRPr="004E4FCA" w:rsidRDefault="004E4FCA" w:rsidP="005D60D3">
      <w:pPr>
        <w:jc w:val="both"/>
        <w:rPr>
          <w:sz w:val="28"/>
          <w:szCs w:val="28"/>
          <w:u w:val="single"/>
          <w:lang w:val="ru-RU"/>
        </w:rPr>
      </w:pPr>
    </w:p>
    <w:p w:rsidR="004E394E" w:rsidRPr="004E394E" w:rsidRDefault="004E394E" w:rsidP="004E394E">
      <w:pPr>
        <w:rPr>
          <w:sz w:val="28"/>
          <w:szCs w:val="28"/>
        </w:rPr>
      </w:pPr>
      <w:r w:rsidRPr="004E394E">
        <w:rPr>
          <w:sz w:val="28"/>
          <w:szCs w:val="28"/>
        </w:rPr>
        <w:t xml:space="preserve">ПОСТАНОВЛЕНИЕ           </w:t>
      </w:r>
      <w:r w:rsidRPr="004E394E">
        <w:rPr>
          <w:sz w:val="28"/>
          <w:szCs w:val="28"/>
          <w:lang w:val="ru-RU"/>
        </w:rPr>
        <w:t xml:space="preserve">    </w:t>
      </w:r>
      <w:r w:rsidRPr="004E394E">
        <w:rPr>
          <w:sz w:val="28"/>
          <w:szCs w:val="28"/>
        </w:rPr>
        <w:t xml:space="preserve"> с. </w:t>
      </w:r>
      <w:r w:rsidRPr="004E394E">
        <w:rPr>
          <w:sz w:val="28"/>
          <w:szCs w:val="28"/>
          <w:lang w:val="ru-RU"/>
        </w:rPr>
        <w:t xml:space="preserve">Большой </w:t>
      </w:r>
      <w:proofErr w:type="spellStart"/>
      <w:r w:rsidRPr="004E394E">
        <w:rPr>
          <w:sz w:val="28"/>
          <w:szCs w:val="28"/>
          <w:lang w:val="ru-RU"/>
        </w:rPr>
        <w:t>Шурняк</w:t>
      </w:r>
      <w:proofErr w:type="spellEnd"/>
      <w:r w:rsidRPr="004E394E">
        <w:rPr>
          <w:sz w:val="28"/>
          <w:szCs w:val="28"/>
        </w:rPr>
        <w:t xml:space="preserve">                                      КАРАР</w:t>
      </w:r>
    </w:p>
    <w:p w:rsidR="004E394E" w:rsidRPr="004E394E" w:rsidRDefault="004E394E" w:rsidP="004E394E">
      <w:pPr>
        <w:rPr>
          <w:sz w:val="28"/>
          <w:szCs w:val="28"/>
        </w:rPr>
      </w:pPr>
    </w:p>
    <w:p w:rsidR="004E394E" w:rsidRPr="004E394E" w:rsidRDefault="004E394E" w:rsidP="004E394E">
      <w:pPr>
        <w:rPr>
          <w:sz w:val="28"/>
          <w:szCs w:val="28"/>
        </w:rPr>
      </w:pPr>
      <w:r w:rsidRPr="004E394E">
        <w:rPr>
          <w:sz w:val="28"/>
          <w:szCs w:val="28"/>
        </w:rPr>
        <w:t xml:space="preserve">    №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1</w:t>
      </w:r>
      <w:r w:rsidRPr="004E394E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</w:t>
      </w:r>
      <w:r w:rsidRPr="004E394E">
        <w:rPr>
          <w:sz w:val="28"/>
          <w:szCs w:val="28"/>
        </w:rPr>
        <w:t xml:space="preserve"> «</w:t>
      </w:r>
      <w:r>
        <w:rPr>
          <w:sz w:val="28"/>
          <w:szCs w:val="28"/>
        </w:rPr>
        <w:t>10</w:t>
      </w:r>
      <w:r w:rsidRPr="004E394E">
        <w:rPr>
          <w:sz w:val="28"/>
          <w:szCs w:val="28"/>
        </w:rPr>
        <w:t xml:space="preserve">» </w:t>
      </w:r>
      <w:r>
        <w:rPr>
          <w:sz w:val="28"/>
          <w:szCs w:val="28"/>
          <w:lang w:val="ru-RU"/>
        </w:rPr>
        <w:t xml:space="preserve">января </w:t>
      </w:r>
      <w:r>
        <w:rPr>
          <w:sz w:val="28"/>
          <w:szCs w:val="28"/>
        </w:rPr>
        <w:t>2023</w:t>
      </w:r>
      <w:r w:rsidRPr="004E394E">
        <w:rPr>
          <w:sz w:val="28"/>
          <w:szCs w:val="28"/>
        </w:rPr>
        <w:t xml:space="preserve"> г.</w:t>
      </w:r>
      <w:bookmarkStart w:id="0" w:name="_GoBack"/>
      <w:bookmarkEnd w:id="0"/>
    </w:p>
    <w:p w:rsidR="004E394E" w:rsidRPr="004E394E" w:rsidRDefault="004E394E" w:rsidP="004E394E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</w:p>
    <w:p w:rsidR="004E394E" w:rsidRPr="004E394E" w:rsidRDefault="004E394E" w:rsidP="004E394E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4E394E">
        <w:rPr>
          <w:bCs/>
          <w:sz w:val="28"/>
          <w:szCs w:val="28"/>
        </w:rPr>
        <w:t xml:space="preserve">"О Порядке проведения антикоррупционной экспертизы нормативных правовых актов и проектов нормативных правовых актов </w:t>
      </w:r>
      <w:r w:rsidRPr="004E394E">
        <w:rPr>
          <w:sz w:val="28"/>
          <w:szCs w:val="28"/>
        </w:rPr>
        <w:t>Исполнительного комитета</w:t>
      </w:r>
      <w:r w:rsidRPr="004E39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Большешурняк</w:t>
      </w:r>
      <w:r w:rsidRPr="004E394E">
        <w:rPr>
          <w:bCs/>
          <w:sz w:val="28"/>
          <w:szCs w:val="28"/>
        </w:rPr>
        <w:t>ского сельского поселения Елабужского  муниципального района Республики Татарстан"</w:t>
      </w:r>
    </w:p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394E">
        <w:rPr>
          <w:sz w:val="28"/>
          <w:szCs w:val="28"/>
        </w:rPr>
        <w:t xml:space="preserve">В соответствии с Федеральными законами </w:t>
      </w:r>
      <w:r w:rsidRPr="004E394E">
        <w:rPr>
          <w:sz w:val="28"/>
          <w:szCs w:val="28"/>
        </w:rPr>
        <w:fldChar w:fldCharType="begin"/>
      </w:r>
      <w:r w:rsidRPr="004E394E">
        <w:rPr>
          <w:sz w:val="28"/>
          <w:szCs w:val="28"/>
        </w:rPr>
        <w:instrText xml:space="preserve"> HYPERLINK "garantF1://12064203.0" </w:instrText>
      </w:r>
      <w:r w:rsidRPr="004E394E">
        <w:rPr>
          <w:sz w:val="28"/>
          <w:szCs w:val="28"/>
        </w:rPr>
        <w:fldChar w:fldCharType="separate"/>
      </w:r>
      <w:r w:rsidRPr="004E394E">
        <w:rPr>
          <w:sz w:val="28"/>
          <w:szCs w:val="28"/>
        </w:rPr>
        <w:t>от 25 декабря 2008 года N 273-ФЗ</w:t>
      </w:r>
      <w:r w:rsidRPr="004E394E">
        <w:rPr>
          <w:sz w:val="28"/>
          <w:szCs w:val="28"/>
        </w:rPr>
        <w:fldChar w:fldCharType="end"/>
      </w:r>
      <w:r w:rsidRPr="004E394E">
        <w:rPr>
          <w:sz w:val="28"/>
          <w:szCs w:val="28"/>
        </w:rPr>
        <w:t xml:space="preserve"> "О противодействии коррупции", </w:t>
      </w:r>
      <w:r w:rsidRPr="004E394E">
        <w:rPr>
          <w:sz w:val="28"/>
          <w:szCs w:val="28"/>
        </w:rPr>
        <w:fldChar w:fldCharType="begin"/>
      </w:r>
      <w:r w:rsidRPr="004E394E">
        <w:rPr>
          <w:sz w:val="28"/>
          <w:szCs w:val="28"/>
        </w:rPr>
        <w:instrText xml:space="preserve"> HYPERLINK "garantF1://95958.0" </w:instrText>
      </w:r>
      <w:r w:rsidRPr="004E394E">
        <w:rPr>
          <w:sz w:val="28"/>
          <w:szCs w:val="28"/>
        </w:rPr>
        <w:fldChar w:fldCharType="separate"/>
      </w:r>
      <w:r w:rsidRPr="004E394E">
        <w:rPr>
          <w:sz w:val="28"/>
          <w:szCs w:val="28"/>
        </w:rPr>
        <w:t>от 17 июля 2009 года N 172-ФЗ</w:t>
      </w:r>
      <w:r w:rsidRPr="004E394E">
        <w:rPr>
          <w:sz w:val="28"/>
          <w:szCs w:val="28"/>
        </w:rPr>
        <w:fldChar w:fldCharType="end"/>
      </w:r>
      <w:r w:rsidRPr="004E394E">
        <w:rPr>
          <w:sz w:val="28"/>
          <w:szCs w:val="28"/>
        </w:rPr>
        <w:t xml:space="preserve"> "Об антикоррупционной экспертизе нормативных правовых актов и проектов нормативных правовых актов", </w:t>
      </w:r>
      <w:r w:rsidRPr="004E394E">
        <w:rPr>
          <w:sz w:val="28"/>
          <w:szCs w:val="28"/>
        </w:rPr>
        <w:fldChar w:fldCharType="begin"/>
      </w:r>
      <w:r w:rsidRPr="004E394E">
        <w:rPr>
          <w:sz w:val="28"/>
          <w:szCs w:val="28"/>
        </w:rPr>
        <w:instrText xml:space="preserve"> HYPERLINK "garantF1://97633.0" </w:instrText>
      </w:r>
      <w:r w:rsidRPr="004E394E">
        <w:rPr>
          <w:sz w:val="28"/>
          <w:szCs w:val="28"/>
        </w:rPr>
        <w:fldChar w:fldCharType="separate"/>
      </w:r>
      <w:r w:rsidRPr="004E394E">
        <w:rPr>
          <w:sz w:val="28"/>
          <w:szCs w:val="28"/>
        </w:rPr>
        <w:t>постановлением</w:t>
      </w:r>
      <w:r w:rsidRPr="004E394E">
        <w:rPr>
          <w:sz w:val="28"/>
          <w:szCs w:val="28"/>
        </w:rPr>
        <w:fldChar w:fldCharType="end"/>
      </w:r>
      <w:r w:rsidRPr="004E394E">
        <w:rPr>
          <w:sz w:val="28"/>
          <w:szCs w:val="28"/>
        </w:rPr>
        <w:t xml:space="preserve"> Правительства Российской Федерации от 26 февраля 2010 года N 96 "Об антикоррупционной экспертизе нормативных правовых актов и проектов нормативных правовых актов", </w:t>
      </w:r>
      <w:r w:rsidR="00023CA0">
        <w:fldChar w:fldCharType="begin"/>
      </w:r>
      <w:r w:rsidR="00023CA0">
        <w:instrText xml:space="preserve"> HYPERLINK "garantF1://8029149.0" </w:instrText>
      </w:r>
      <w:r w:rsidR="00023CA0">
        <w:fldChar w:fldCharType="separate"/>
      </w:r>
      <w:r w:rsidRPr="004E394E">
        <w:rPr>
          <w:sz w:val="28"/>
          <w:szCs w:val="28"/>
        </w:rPr>
        <w:t>Законом</w:t>
      </w:r>
      <w:r w:rsidR="00023CA0">
        <w:rPr>
          <w:sz w:val="28"/>
          <w:szCs w:val="28"/>
        </w:rPr>
        <w:fldChar w:fldCharType="end"/>
      </w:r>
      <w:r w:rsidRPr="004E394E">
        <w:rPr>
          <w:sz w:val="28"/>
          <w:szCs w:val="28"/>
        </w:rPr>
        <w:t xml:space="preserve"> Республики Татарстан от 4 мая 2006 года N 34-ЗРТ "О противодействии коррупции в Республике Татарстан", руководствуясь </w:t>
      </w:r>
      <w:r w:rsidRPr="004E394E">
        <w:rPr>
          <w:sz w:val="28"/>
          <w:szCs w:val="28"/>
        </w:rPr>
        <w:fldChar w:fldCharType="begin"/>
      </w:r>
      <w:r w:rsidRPr="004E394E">
        <w:rPr>
          <w:sz w:val="28"/>
          <w:szCs w:val="28"/>
        </w:rPr>
        <w:instrText xml:space="preserve"> HYPERLINK "garantF1://8054924.0" </w:instrText>
      </w:r>
      <w:r w:rsidRPr="004E394E">
        <w:rPr>
          <w:sz w:val="28"/>
          <w:szCs w:val="28"/>
        </w:rPr>
        <w:fldChar w:fldCharType="separate"/>
      </w:r>
      <w:r w:rsidRPr="004E394E">
        <w:rPr>
          <w:sz w:val="28"/>
          <w:szCs w:val="28"/>
        </w:rPr>
        <w:t>приказом</w:t>
      </w:r>
      <w:r w:rsidRPr="004E394E">
        <w:rPr>
          <w:sz w:val="28"/>
          <w:szCs w:val="28"/>
        </w:rPr>
        <w:fldChar w:fldCharType="end"/>
      </w:r>
      <w:r w:rsidRPr="004E394E">
        <w:rPr>
          <w:sz w:val="28"/>
          <w:szCs w:val="28"/>
        </w:rPr>
        <w:t xml:space="preserve"> Министерства юстиции Республики Татарстан от 17 декабря 2009 года N 01-02/57 "Об антикоррупционной экспертизе нормативных правовых актов и их проектов", Исполнительный комитет</w:t>
      </w:r>
      <w:r w:rsidRPr="004E394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Большешурняк</w:t>
      </w:r>
      <w:r w:rsidRPr="004E394E">
        <w:rPr>
          <w:sz w:val="28"/>
          <w:szCs w:val="28"/>
        </w:rPr>
        <w:t xml:space="preserve">ского </w:t>
      </w:r>
      <w:r w:rsidRPr="004E394E">
        <w:rPr>
          <w:bCs/>
          <w:sz w:val="28"/>
          <w:szCs w:val="28"/>
        </w:rPr>
        <w:t>сельского поселения Елабужского</w:t>
      </w:r>
      <w:r w:rsidRPr="004E394E">
        <w:rPr>
          <w:b/>
          <w:bCs/>
          <w:sz w:val="28"/>
          <w:szCs w:val="28"/>
        </w:rPr>
        <w:t xml:space="preserve">  </w:t>
      </w:r>
      <w:r w:rsidRPr="004E394E">
        <w:rPr>
          <w:sz w:val="28"/>
          <w:szCs w:val="28"/>
        </w:rPr>
        <w:t xml:space="preserve">муниципального района </w:t>
      </w:r>
    </w:p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394E" w:rsidRPr="004E394E" w:rsidRDefault="004E394E" w:rsidP="004E394E">
      <w:pPr>
        <w:jc w:val="center"/>
        <w:rPr>
          <w:sz w:val="28"/>
          <w:szCs w:val="28"/>
        </w:rPr>
      </w:pPr>
      <w:bookmarkStart w:id="1" w:name="sub_1"/>
      <w:r w:rsidRPr="004E394E">
        <w:rPr>
          <w:sz w:val="28"/>
          <w:szCs w:val="28"/>
        </w:rPr>
        <w:t>ПОСТАНОВЛЯЕТ:</w:t>
      </w:r>
    </w:p>
    <w:p w:rsidR="004E394E" w:rsidRPr="004E394E" w:rsidRDefault="004E394E" w:rsidP="004E394E">
      <w:pPr>
        <w:jc w:val="center"/>
        <w:rPr>
          <w:sz w:val="28"/>
          <w:szCs w:val="28"/>
        </w:rPr>
      </w:pPr>
    </w:p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394E">
        <w:rPr>
          <w:sz w:val="28"/>
          <w:szCs w:val="28"/>
        </w:rPr>
        <w:t>1. Утвердить Порядок проведения антикоррупционной экспертизы нормативных правовых актов и проектов нормативных правовых актов Исполнительного комитета</w:t>
      </w:r>
      <w:r w:rsidRPr="004E394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Большешурняк</w:t>
      </w:r>
      <w:r w:rsidRPr="004E394E">
        <w:rPr>
          <w:sz w:val="28"/>
          <w:szCs w:val="28"/>
        </w:rPr>
        <w:t xml:space="preserve">ского </w:t>
      </w:r>
      <w:r w:rsidRPr="004E394E">
        <w:rPr>
          <w:bCs/>
          <w:sz w:val="28"/>
          <w:szCs w:val="28"/>
        </w:rPr>
        <w:t>сельского поселения Елабужского</w:t>
      </w:r>
      <w:r w:rsidRPr="004E394E">
        <w:rPr>
          <w:b/>
          <w:bCs/>
          <w:sz w:val="28"/>
          <w:szCs w:val="28"/>
        </w:rPr>
        <w:t xml:space="preserve"> </w:t>
      </w:r>
      <w:r w:rsidRPr="004E394E">
        <w:rPr>
          <w:sz w:val="28"/>
          <w:szCs w:val="28"/>
        </w:rPr>
        <w:t xml:space="preserve">муниципального района согласно </w:t>
      </w:r>
      <w:r w:rsidRPr="004E394E">
        <w:rPr>
          <w:sz w:val="28"/>
          <w:szCs w:val="28"/>
        </w:rPr>
        <w:fldChar w:fldCharType="begin"/>
      </w:r>
      <w:r w:rsidRPr="004E394E">
        <w:rPr>
          <w:sz w:val="28"/>
          <w:szCs w:val="28"/>
        </w:rPr>
        <w:instrText xml:space="preserve"> HYPERLINK \l "sub_100" </w:instrText>
      </w:r>
      <w:r w:rsidRPr="004E394E">
        <w:rPr>
          <w:sz w:val="28"/>
          <w:szCs w:val="28"/>
        </w:rPr>
        <w:fldChar w:fldCharType="separate"/>
      </w:r>
      <w:r w:rsidRPr="004E394E">
        <w:rPr>
          <w:sz w:val="28"/>
          <w:szCs w:val="28"/>
        </w:rPr>
        <w:t>приложению</w:t>
      </w:r>
      <w:r w:rsidRPr="004E394E">
        <w:rPr>
          <w:sz w:val="28"/>
          <w:szCs w:val="28"/>
        </w:rPr>
        <w:fldChar w:fldCharType="end"/>
      </w:r>
      <w:r w:rsidRPr="004E394E">
        <w:rPr>
          <w:sz w:val="28"/>
          <w:szCs w:val="28"/>
        </w:rPr>
        <w:t>.</w:t>
      </w:r>
    </w:p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4"/>
      <w:bookmarkEnd w:id="1"/>
      <w:r w:rsidRPr="004E394E">
        <w:rPr>
          <w:sz w:val="28"/>
          <w:szCs w:val="28"/>
        </w:rPr>
        <w:t xml:space="preserve">2. Настоящее постановление подлежит </w:t>
      </w:r>
      <w:r w:rsidRPr="004E394E">
        <w:rPr>
          <w:sz w:val="28"/>
          <w:szCs w:val="28"/>
        </w:rPr>
        <w:fldChar w:fldCharType="begin"/>
      </w:r>
      <w:r w:rsidRPr="004E394E">
        <w:rPr>
          <w:sz w:val="28"/>
          <w:szCs w:val="28"/>
        </w:rPr>
        <w:instrText xml:space="preserve"> HYPERLINK "garantF1://22524613.0" </w:instrText>
      </w:r>
      <w:r w:rsidRPr="004E394E">
        <w:rPr>
          <w:sz w:val="28"/>
          <w:szCs w:val="28"/>
        </w:rPr>
        <w:fldChar w:fldCharType="separate"/>
      </w:r>
      <w:r w:rsidRPr="004E394E">
        <w:rPr>
          <w:sz w:val="28"/>
          <w:szCs w:val="28"/>
        </w:rPr>
        <w:t>официальному опубликованию</w:t>
      </w:r>
      <w:r w:rsidRPr="004E394E">
        <w:rPr>
          <w:sz w:val="28"/>
          <w:szCs w:val="28"/>
        </w:rPr>
        <w:fldChar w:fldCharType="end"/>
      </w:r>
      <w:r w:rsidRPr="004E394E">
        <w:rPr>
          <w:sz w:val="28"/>
          <w:szCs w:val="28"/>
        </w:rPr>
        <w:t>.</w:t>
      </w:r>
    </w:p>
    <w:bookmarkEnd w:id="2"/>
    <w:p w:rsidR="004E394E" w:rsidRPr="004E394E" w:rsidRDefault="004E394E" w:rsidP="004E394E">
      <w:pPr>
        <w:ind w:firstLine="709"/>
        <w:jc w:val="both"/>
        <w:rPr>
          <w:sz w:val="28"/>
          <w:szCs w:val="28"/>
        </w:rPr>
      </w:pPr>
      <w:r w:rsidRPr="004E394E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05561C" w:rsidRPr="004E394E" w:rsidRDefault="0005561C" w:rsidP="00CF4C42">
      <w:pPr>
        <w:jc w:val="both"/>
        <w:rPr>
          <w:rStyle w:val="a8"/>
          <w:b w:val="0"/>
          <w:bCs w:val="0"/>
          <w:color w:val="auto"/>
          <w:sz w:val="28"/>
          <w:szCs w:val="28"/>
        </w:rPr>
      </w:pPr>
    </w:p>
    <w:p w:rsidR="003535A3" w:rsidRPr="004E394E" w:rsidRDefault="003535A3" w:rsidP="004501FC">
      <w:pPr>
        <w:ind w:firstLine="540"/>
        <w:jc w:val="both"/>
        <w:rPr>
          <w:rStyle w:val="a8"/>
          <w:b w:val="0"/>
          <w:bCs w:val="0"/>
          <w:color w:val="auto"/>
          <w:sz w:val="28"/>
          <w:szCs w:val="28"/>
          <w:lang w:val="ru-RU"/>
        </w:rPr>
      </w:pPr>
    </w:p>
    <w:p w:rsidR="00696772" w:rsidRPr="004E394E" w:rsidRDefault="00C44B48" w:rsidP="004501FC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4E394E">
        <w:rPr>
          <w:sz w:val="28"/>
          <w:szCs w:val="28"/>
          <w:lang w:val="ru-RU"/>
        </w:rPr>
        <w:t>Руководитель</w:t>
      </w:r>
      <w:r w:rsidR="00696772" w:rsidRPr="004E394E">
        <w:rPr>
          <w:sz w:val="28"/>
          <w:szCs w:val="28"/>
          <w:lang w:val="ru-RU"/>
        </w:rPr>
        <w:t xml:space="preserve">                         </w:t>
      </w:r>
      <w:r w:rsidR="00AB7748" w:rsidRPr="004E394E">
        <w:rPr>
          <w:sz w:val="28"/>
          <w:szCs w:val="28"/>
          <w:lang w:val="ru-RU"/>
        </w:rPr>
        <w:t xml:space="preserve">                </w:t>
      </w:r>
      <w:r w:rsidR="00DA7897" w:rsidRPr="004E394E">
        <w:rPr>
          <w:sz w:val="28"/>
          <w:szCs w:val="28"/>
          <w:lang w:val="ru-RU"/>
        </w:rPr>
        <w:t xml:space="preserve">        </w:t>
      </w:r>
      <w:r w:rsidR="00E36498" w:rsidRPr="004E394E">
        <w:rPr>
          <w:sz w:val="28"/>
          <w:szCs w:val="28"/>
          <w:lang w:val="ru-RU"/>
        </w:rPr>
        <w:t xml:space="preserve">                             </w:t>
      </w:r>
      <w:r w:rsidR="0027436B" w:rsidRPr="004E394E">
        <w:rPr>
          <w:sz w:val="28"/>
          <w:szCs w:val="28"/>
          <w:lang w:val="ru-RU"/>
        </w:rPr>
        <w:t>Н.И. Мельников</w:t>
      </w:r>
    </w:p>
    <w:p w:rsidR="003C5D32" w:rsidRPr="004E394E" w:rsidRDefault="003C5D32" w:rsidP="003C5D32">
      <w:pPr>
        <w:tabs>
          <w:tab w:val="left" w:pos="540"/>
          <w:tab w:val="left" w:pos="1134"/>
          <w:tab w:val="left" w:pos="9900"/>
        </w:tabs>
        <w:jc w:val="both"/>
        <w:rPr>
          <w:sz w:val="28"/>
          <w:szCs w:val="28"/>
          <w:lang w:val="ru-RU"/>
        </w:rPr>
      </w:pPr>
    </w:p>
    <w:p w:rsidR="004E394E" w:rsidRPr="004E394E" w:rsidRDefault="004E394E" w:rsidP="003C5D32">
      <w:pPr>
        <w:tabs>
          <w:tab w:val="left" w:pos="540"/>
          <w:tab w:val="left" w:pos="1134"/>
          <w:tab w:val="left" w:pos="9900"/>
        </w:tabs>
        <w:jc w:val="both"/>
        <w:rPr>
          <w:sz w:val="28"/>
          <w:szCs w:val="28"/>
          <w:lang w:val="ru-RU"/>
        </w:rPr>
      </w:pPr>
    </w:p>
    <w:p w:rsidR="004E394E" w:rsidRPr="004E394E" w:rsidRDefault="004E394E" w:rsidP="003C5D32">
      <w:pPr>
        <w:tabs>
          <w:tab w:val="left" w:pos="540"/>
          <w:tab w:val="left" w:pos="1134"/>
          <w:tab w:val="left" w:pos="9900"/>
        </w:tabs>
        <w:jc w:val="both"/>
        <w:rPr>
          <w:sz w:val="28"/>
          <w:szCs w:val="28"/>
          <w:lang w:val="ru-RU"/>
        </w:rPr>
      </w:pPr>
    </w:p>
    <w:p w:rsidR="004E394E" w:rsidRPr="004E394E" w:rsidRDefault="004E394E" w:rsidP="004E394E">
      <w:pPr>
        <w:jc w:val="both"/>
        <w:rPr>
          <w:sz w:val="28"/>
          <w:szCs w:val="28"/>
        </w:rPr>
      </w:pPr>
    </w:p>
    <w:p w:rsidR="002A5351" w:rsidRDefault="004E394E" w:rsidP="004E394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bookmarkStart w:id="3" w:name="sub_100"/>
      <w:r w:rsidRPr="004E394E">
        <w:rPr>
          <w:bCs/>
          <w:sz w:val="28"/>
          <w:szCs w:val="28"/>
        </w:rPr>
        <w:lastRenderedPageBreak/>
        <w:t xml:space="preserve">Приложение </w:t>
      </w:r>
      <w:r w:rsidRPr="004E394E">
        <w:rPr>
          <w:bCs/>
          <w:sz w:val="28"/>
          <w:szCs w:val="28"/>
        </w:rPr>
        <w:br/>
        <w:t xml:space="preserve">к </w:t>
      </w:r>
      <w:r w:rsidRPr="004E394E">
        <w:rPr>
          <w:sz w:val="28"/>
          <w:szCs w:val="28"/>
        </w:rPr>
        <w:fldChar w:fldCharType="begin"/>
      </w:r>
      <w:r w:rsidRPr="004E394E">
        <w:rPr>
          <w:sz w:val="28"/>
          <w:szCs w:val="28"/>
        </w:rPr>
        <w:instrText xml:space="preserve"> HYPERLINK \l "sub_1" </w:instrText>
      </w:r>
      <w:r w:rsidRPr="004E394E">
        <w:rPr>
          <w:sz w:val="28"/>
          <w:szCs w:val="28"/>
        </w:rPr>
        <w:fldChar w:fldCharType="separate"/>
      </w:r>
      <w:r w:rsidRPr="004E394E">
        <w:rPr>
          <w:sz w:val="28"/>
          <w:szCs w:val="28"/>
        </w:rPr>
        <w:t>Постановлению</w:t>
      </w:r>
      <w:r w:rsidRPr="004E394E">
        <w:rPr>
          <w:sz w:val="28"/>
          <w:szCs w:val="28"/>
        </w:rPr>
        <w:fldChar w:fldCharType="end"/>
      </w:r>
      <w:r w:rsidRPr="004E394E">
        <w:rPr>
          <w:sz w:val="28"/>
          <w:szCs w:val="28"/>
        </w:rPr>
        <w:t xml:space="preserve"> </w:t>
      </w:r>
      <w:r w:rsidRPr="004E394E">
        <w:rPr>
          <w:bCs/>
          <w:sz w:val="28"/>
          <w:szCs w:val="28"/>
        </w:rPr>
        <w:t xml:space="preserve"> </w:t>
      </w:r>
      <w:r w:rsidRPr="004E394E">
        <w:rPr>
          <w:sz w:val="28"/>
          <w:szCs w:val="28"/>
        </w:rPr>
        <w:t>Исполнительного комитета</w:t>
      </w:r>
      <w:r w:rsidRPr="004E394E">
        <w:rPr>
          <w:bCs/>
          <w:sz w:val="28"/>
          <w:szCs w:val="28"/>
        </w:rPr>
        <w:t xml:space="preserve"> </w:t>
      </w:r>
    </w:p>
    <w:p w:rsidR="002A5351" w:rsidRDefault="004E394E" w:rsidP="004E394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Большешурняк</w:t>
      </w:r>
      <w:r w:rsidRPr="004E394E">
        <w:rPr>
          <w:bCs/>
          <w:sz w:val="28"/>
          <w:szCs w:val="28"/>
        </w:rPr>
        <w:t>ского</w:t>
      </w:r>
      <w:r w:rsidR="002A5351">
        <w:rPr>
          <w:bCs/>
          <w:sz w:val="28"/>
          <w:szCs w:val="28"/>
          <w:lang w:val="ru-RU"/>
        </w:rPr>
        <w:t xml:space="preserve"> </w:t>
      </w:r>
      <w:r w:rsidRPr="004E394E">
        <w:rPr>
          <w:bCs/>
          <w:sz w:val="28"/>
          <w:szCs w:val="28"/>
        </w:rPr>
        <w:t>сельского поселения</w:t>
      </w:r>
    </w:p>
    <w:p w:rsidR="004E394E" w:rsidRPr="004E394E" w:rsidRDefault="004E394E" w:rsidP="004E394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E394E">
        <w:rPr>
          <w:bCs/>
          <w:sz w:val="28"/>
          <w:szCs w:val="28"/>
        </w:rPr>
        <w:t xml:space="preserve"> Елабужского</w:t>
      </w:r>
      <w:r w:rsidR="002A5351">
        <w:rPr>
          <w:bCs/>
          <w:sz w:val="28"/>
          <w:szCs w:val="28"/>
          <w:lang w:val="ru-RU"/>
        </w:rPr>
        <w:t xml:space="preserve"> </w:t>
      </w:r>
      <w:r w:rsidRPr="004E394E">
        <w:rPr>
          <w:bCs/>
          <w:sz w:val="28"/>
          <w:szCs w:val="28"/>
        </w:rPr>
        <w:t>муниципального рай</w:t>
      </w:r>
      <w:r>
        <w:rPr>
          <w:bCs/>
          <w:sz w:val="28"/>
          <w:szCs w:val="28"/>
        </w:rPr>
        <w:t>она</w:t>
      </w:r>
      <w:r>
        <w:rPr>
          <w:bCs/>
          <w:sz w:val="28"/>
          <w:szCs w:val="28"/>
        </w:rPr>
        <w:br/>
        <w:t>Республики Татарстан</w:t>
      </w:r>
      <w:r>
        <w:rPr>
          <w:bCs/>
          <w:sz w:val="28"/>
          <w:szCs w:val="28"/>
        </w:rPr>
        <w:br/>
        <w:t>от «10</w:t>
      </w:r>
      <w:r w:rsidRPr="004E394E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  <w:lang w:val="ru-RU"/>
        </w:rPr>
        <w:t xml:space="preserve">января </w:t>
      </w:r>
      <w:r>
        <w:rPr>
          <w:bCs/>
          <w:sz w:val="28"/>
          <w:szCs w:val="28"/>
        </w:rPr>
        <w:t xml:space="preserve">2023 </w:t>
      </w:r>
      <w:r w:rsidRPr="004E394E">
        <w:rPr>
          <w:bCs/>
          <w:sz w:val="28"/>
          <w:szCs w:val="28"/>
        </w:rPr>
        <w:t>г. №</w:t>
      </w:r>
      <w:r>
        <w:rPr>
          <w:bCs/>
          <w:sz w:val="28"/>
          <w:szCs w:val="28"/>
        </w:rPr>
        <w:t xml:space="preserve"> 1</w:t>
      </w:r>
    </w:p>
    <w:bookmarkEnd w:id="3"/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394E" w:rsidRPr="004E394E" w:rsidRDefault="004E394E" w:rsidP="004E394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4E394E">
        <w:rPr>
          <w:b/>
          <w:bCs/>
          <w:sz w:val="28"/>
          <w:szCs w:val="28"/>
        </w:rPr>
        <w:t>Порядок</w:t>
      </w:r>
      <w:r w:rsidRPr="004E394E">
        <w:rPr>
          <w:b/>
          <w:bCs/>
          <w:sz w:val="28"/>
          <w:szCs w:val="28"/>
        </w:rPr>
        <w:br/>
        <w:t xml:space="preserve">проведения антикоррупционной экспертизы нормативных правовых актов и проектов нормативных правовых актов Исполнительного комитета  </w:t>
      </w:r>
      <w:r>
        <w:rPr>
          <w:b/>
          <w:bCs/>
          <w:sz w:val="28"/>
          <w:szCs w:val="28"/>
        </w:rPr>
        <w:t>Большешурняк</w:t>
      </w:r>
      <w:r w:rsidRPr="004E394E">
        <w:rPr>
          <w:b/>
          <w:bCs/>
          <w:sz w:val="28"/>
          <w:szCs w:val="28"/>
        </w:rPr>
        <w:t>ского сельского поселения Елабужского  муниципального района Республики Татарстан</w:t>
      </w:r>
    </w:p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394E" w:rsidRPr="004E394E" w:rsidRDefault="004E394E" w:rsidP="004E394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4" w:name="sub_101"/>
      <w:r w:rsidRPr="004E394E">
        <w:rPr>
          <w:b/>
          <w:bCs/>
          <w:sz w:val="28"/>
          <w:szCs w:val="28"/>
        </w:rPr>
        <w:t>1. Общие положения</w:t>
      </w:r>
    </w:p>
    <w:bookmarkEnd w:id="4"/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11"/>
      <w:r w:rsidRPr="004E394E">
        <w:rPr>
          <w:sz w:val="28"/>
          <w:szCs w:val="28"/>
        </w:rPr>
        <w:t xml:space="preserve">1.1. Настоящий Порядок устанавливает правовые и организационные основы антикоррупционной экспертизы нормативных правовых актов и проектов нормативных правовых актов Исполнительного комитета  </w:t>
      </w:r>
      <w:r>
        <w:rPr>
          <w:sz w:val="28"/>
          <w:szCs w:val="28"/>
        </w:rPr>
        <w:t>Большешурняк</w:t>
      </w:r>
      <w:r w:rsidRPr="004E394E">
        <w:rPr>
          <w:sz w:val="28"/>
          <w:szCs w:val="28"/>
        </w:rPr>
        <w:t xml:space="preserve">ского </w:t>
      </w:r>
      <w:r w:rsidRPr="004E394E">
        <w:rPr>
          <w:bCs/>
          <w:sz w:val="28"/>
          <w:szCs w:val="28"/>
        </w:rPr>
        <w:t>сельского поселения Елабужского</w:t>
      </w:r>
      <w:r w:rsidRPr="004E394E">
        <w:rPr>
          <w:b/>
          <w:bCs/>
          <w:sz w:val="28"/>
          <w:szCs w:val="28"/>
        </w:rPr>
        <w:t xml:space="preserve">  </w:t>
      </w:r>
      <w:r w:rsidRPr="004E394E">
        <w:rPr>
          <w:sz w:val="28"/>
          <w:szCs w:val="28"/>
        </w:rPr>
        <w:t>муниципального района в целях выявления в них коррупциогенных факторов и их последующего устранения.</w:t>
      </w:r>
    </w:p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12"/>
      <w:bookmarkEnd w:id="5"/>
      <w:r w:rsidRPr="004E394E">
        <w:rPr>
          <w:sz w:val="28"/>
          <w:szCs w:val="28"/>
        </w:rPr>
        <w:t>1.2. Задачей антикоррупционной экспертизы является выявление коррупциогенных факторов, содержащихся в нормативных правовых актах и проектах нормативных правовых актов, подготовка предложений, направленных на устранение.</w:t>
      </w:r>
    </w:p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13"/>
      <w:bookmarkEnd w:id="6"/>
      <w:r w:rsidRPr="004E394E">
        <w:rPr>
          <w:sz w:val="28"/>
          <w:szCs w:val="28"/>
        </w:rPr>
        <w:t xml:space="preserve">1.3. Коррупциогенными факторами в соответствии с </w:t>
      </w:r>
      <w:r w:rsidRPr="004E394E">
        <w:rPr>
          <w:sz w:val="28"/>
          <w:szCs w:val="28"/>
        </w:rPr>
        <w:fldChar w:fldCharType="begin"/>
      </w:r>
      <w:r w:rsidRPr="004E394E">
        <w:rPr>
          <w:sz w:val="28"/>
          <w:szCs w:val="28"/>
        </w:rPr>
        <w:instrText xml:space="preserve"> HYPERLINK "garantF1://95958.0" </w:instrText>
      </w:r>
      <w:r w:rsidRPr="004E394E">
        <w:rPr>
          <w:sz w:val="28"/>
          <w:szCs w:val="28"/>
        </w:rPr>
        <w:fldChar w:fldCharType="separate"/>
      </w:r>
      <w:r w:rsidRPr="004E394E">
        <w:rPr>
          <w:sz w:val="28"/>
          <w:szCs w:val="28"/>
        </w:rPr>
        <w:t>Федеральным законом</w:t>
      </w:r>
      <w:r w:rsidRPr="004E394E">
        <w:rPr>
          <w:sz w:val="28"/>
          <w:szCs w:val="28"/>
        </w:rPr>
        <w:fldChar w:fldCharType="end"/>
      </w:r>
      <w:r w:rsidRPr="004E394E">
        <w:rPr>
          <w:sz w:val="28"/>
          <w:szCs w:val="28"/>
        </w:rPr>
        <w:t xml:space="preserve"> от 17 июля 2009 года N 172-ФЗ "Об антикоррупционной экспертизе нормативных правовых актов и проектов нормативных правовых актов" являются положения нормативных правовых актов (далее - акты), проектов нормативных правовых актов (далее - проекты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 (или) обременительные требования к гражданам и организациям и тем самым создающие условия для проявления коррупции.</w:t>
      </w:r>
    </w:p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14"/>
      <w:bookmarkEnd w:id="7"/>
      <w:r w:rsidRPr="004E394E">
        <w:rPr>
          <w:sz w:val="28"/>
          <w:szCs w:val="28"/>
        </w:rPr>
        <w:t xml:space="preserve">1.4. Антикоррупционная экспертиза проводится в отношении актов и проектов актов Исполнительного комитета  </w:t>
      </w:r>
      <w:r>
        <w:rPr>
          <w:sz w:val="28"/>
          <w:szCs w:val="28"/>
        </w:rPr>
        <w:t>Большешурняк</w:t>
      </w:r>
      <w:r w:rsidRPr="004E394E">
        <w:rPr>
          <w:sz w:val="28"/>
          <w:szCs w:val="28"/>
        </w:rPr>
        <w:t xml:space="preserve">ского </w:t>
      </w:r>
      <w:r w:rsidRPr="004E394E">
        <w:rPr>
          <w:bCs/>
          <w:sz w:val="28"/>
          <w:szCs w:val="28"/>
        </w:rPr>
        <w:t>сельского поселения Елабужского</w:t>
      </w:r>
      <w:r w:rsidRPr="004E394E">
        <w:rPr>
          <w:b/>
          <w:bCs/>
          <w:sz w:val="28"/>
          <w:szCs w:val="28"/>
        </w:rPr>
        <w:t xml:space="preserve">  </w:t>
      </w:r>
      <w:r w:rsidRPr="004E394E">
        <w:rPr>
          <w:sz w:val="28"/>
          <w:szCs w:val="28"/>
        </w:rPr>
        <w:t>муниципального района, при проведении их правовой экспертизы и мониторинга их применения.</w:t>
      </w:r>
    </w:p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15"/>
      <w:bookmarkEnd w:id="8"/>
      <w:r w:rsidRPr="004E394E">
        <w:rPr>
          <w:sz w:val="28"/>
          <w:szCs w:val="28"/>
        </w:rPr>
        <w:t xml:space="preserve">1.5. Антикоррупционная экспертиза актов и проектов актов, проводится должностным лицом, назначенным Руководителем </w:t>
      </w:r>
      <w:r>
        <w:rPr>
          <w:sz w:val="28"/>
          <w:szCs w:val="28"/>
        </w:rPr>
        <w:t>Большешурняк</w:t>
      </w:r>
      <w:r w:rsidRPr="004E394E">
        <w:rPr>
          <w:sz w:val="28"/>
          <w:szCs w:val="28"/>
        </w:rPr>
        <w:t xml:space="preserve">ского </w:t>
      </w:r>
      <w:r w:rsidRPr="004E394E">
        <w:rPr>
          <w:bCs/>
          <w:sz w:val="28"/>
          <w:szCs w:val="28"/>
        </w:rPr>
        <w:t>сельского поселения</w:t>
      </w:r>
      <w:r w:rsidRPr="004E394E">
        <w:rPr>
          <w:b/>
          <w:bCs/>
          <w:sz w:val="28"/>
          <w:szCs w:val="28"/>
        </w:rPr>
        <w:t xml:space="preserve"> </w:t>
      </w:r>
      <w:r w:rsidRPr="004E394E">
        <w:rPr>
          <w:bCs/>
          <w:sz w:val="28"/>
          <w:szCs w:val="28"/>
        </w:rPr>
        <w:t>Елабужского</w:t>
      </w:r>
      <w:r w:rsidRPr="004E394E">
        <w:rPr>
          <w:b/>
          <w:bCs/>
          <w:sz w:val="28"/>
          <w:szCs w:val="28"/>
        </w:rPr>
        <w:t xml:space="preserve">  </w:t>
      </w:r>
      <w:r w:rsidRPr="004E394E">
        <w:rPr>
          <w:sz w:val="28"/>
          <w:szCs w:val="28"/>
        </w:rPr>
        <w:t xml:space="preserve">муниципального района (далее - Руководитель поселения) в соответствии с Методикой проведения антикоррупционной экспертизы нормативных правовых актов и проектов нормативных правовых актов, </w:t>
      </w:r>
      <w:r w:rsidRPr="004E394E">
        <w:rPr>
          <w:sz w:val="28"/>
          <w:szCs w:val="28"/>
        </w:rPr>
        <w:lastRenderedPageBreak/>
        <w:t xml:space="preserve">утвержденной </w:t>
      </w:r>
      <w:r w:rsidRPr="004E394E">
        <w:rPr>
          <w:sz w:val="28"/>
          <w:szCs w:val="28"/>
        </w:rPr>
        <w:fldChar w:fldCharType="begin"/>
      </w:r>
      <w:r w:rsidRPr="004E394E">
        <w:rPr>
          <w:sz w:val="28"/>
          <w:szCs w:val="28"/>
        </w:rPr>
        <w:instrText xml:space="preserve"> HYPERLINK "garantF1://97633.0" </w:instrText>
      </w:r>
      <w:r w:rsidRPr="004E394E">
        <w:rPr>
          <w:sz w:val="28"/>
          <w:szCs w:val="28"/>
        </w:rPr>
        <w:fldChar w:fldCharType="separate"/>
      </w:r>
      <w:r w:rsidRPr="004E394E">
        <w:rPr>
          <w:sz w:val="28"/>
          <w:szCs w:val="28"/>
        </w:rPr>
        <w:t>постановлением</w:t>
      </w:r>
      <w:r w:rsidRPr="004E394E">
        <w:rPr>
          <w:sz w:val="28"/>
          <w:szCs w:val="28"/>
        </w:rPr>
        <w:fldChar w:fldCharType="end"/>
      </w:r>
      <w:r w:rsidRPr="004E394E">
        <w:rPr>
          <w:sz w:val="28"/>
          <w:szCs w:val="28"/>
        </w:rPr>
        <w:t xml:space="preserve"> Правительства Российской Федерации от 26 февраля 2010 года N 96 (далее - Методика).</w:t>
      </w:r>
    </w:p>
    <w:bookmarkEnd w:id="9"/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394E" w:rsidRPr="004E394E" w:rsidRDefault="004E394E" w:rsidP="004E394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0" w:name="sub_102"/>
      <w:r w:rsidRPr="004E394E">
        <w:rPr>
          <w:b/>
          <w:bCs/>
          <w:sz w:val="28"/>
          <w:szCs w:val="28"/>
        </w:rPr>
        <w:t>2. Антикоррупционная экспертиза актов и проектов актов</w:t>
      </w:r>
      <w:bookmarkEnd w:id="10"/>
    </w:p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21"/>
      <w:r w:rsidRPr="004E394E">
        <w:rPr>
          <w:sz w:val="28"/>
          <w:szCs w:val="28"/>
        </w:rPr>
        <w:t>2.1. Антикоррупционная экспертиза актов и проектов актов проводится назначенным должностным лицом в процессе осуществления правовой экспертизы проектов актов и мониторинге их применения.</w:t>
      </w:r>
    </w:p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22"/>
      <w:bookmarkEnd w:id="11"/>
      <w:r w:rsidRPr="004E394E">
        <w:rPr>
          <w:sz w:val="28"/>
          <w:szCs w:val="28"/>
        </w:rPr>
        <w:t>2.2. Проекты актов для проведения антикоррупционной экспертизы направляются лицами, ответственными за разработку проекта акта (далее - разработчик), должностному лицу.</w:t>
      </w:r>
    </w:p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23"/>
      <w:bookmarkEnd w:id="12"/>
      <w:r w:rsidRPr="004E394E">
        <w:rPr>
          <w:sz w:val="28"/>
          <w:szCs w:val="28"/>
        </w:rPr>
        <w:t>2.3. При поступлении проекта акта на антикоррупционную экспертизу должностное лицо вносит необходимые данные в журнал учета и проводит антикоррупционную экспертизу проекта акта.</w:t>
      </w:r>
    </w:p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24"/>
      <w:bookmarkEnd w:id="13"/>
      <w:r w:rsidRPr="004E394E">
        <w:rPr>
          <w:sz w:val="28"/>
          <w:szCs w:val="28"/>
        </w:rPr>
        <w:t>2.4. Должностное лицо в процессе осуществления антикоррупционной экспертизы в случае необходимости запрашивает и получает дополнительные материалы или информацию у разработчиков. Запрашиваемые материалы и информация должны быть предоставлены должностному лицу в трехдневный срок с момента получения запроса.</w:t>
      </w:r>
    </w:p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25"/>
      <w:bookmarkEnd w:id="14"/>
      <w:r w:rsidRPr="004E394E">
        <w:rPr>
          <w:sz w:val="28"/>
          <w:szCs w:val="28"/>
        </w:rPr>
        <w:t>2.5. Результаты антикоррупционной экспертизы отражаются в заключении, подготавливаемом должностным лицом по итогам антикоррупционной экспертизы проектов актов по форме, утверждаемой Министерством юстиции Российской Федерации.</w:t>
      </w:r>
    </w:p>
    <w:bookmarkEnd w:id="15"/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394E">
        <w:rPr>
          <w:sz w:val="28"/>
          <w:szCs w:val="28"/>
        </w:rPr>
        <w:t>Заключение носит рекомендательный характер и подлежит обязательному рассмотрению разработчиком проекта акта.</w:t>
      </w:r>
    </w:p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26"/>
      <w:r w:rsidRPr="004E394E">
        <w:rPr>
          <w:sz w:val="28"/>
          <w:szCs w:val="28"/>
        </w:rPr>
        <w:t>2.6. Заключение по результатам антикоррупционной экспертизы подписывается должностным лицом.</w:t>
      </w:r>
    </w:p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27"/>
      <w:bookmarkEnd w:id="16"/>
      <w:r w:rsidRPr="004E394E">
        <w:rPr>
          <w:sz w:val="28"/>
          <w:szCs w:val="28"/>
        </w:rPr>
        <w:t>2.7. Положения, способствующие созданию условий для проявления коррупции, выявленные при проведении антикоррупционной экспертизы, должны быть устранены на стадии доработки проекта акта разработчиком, в трехдневный срок со дня ознакомления разработчика с результатами антикоррупционной экспертизы. Доработанный проект акта направляется разработчиком должностному лицу для проведения повторной экспертизы.</w:t>
      </w:r>
    </w:p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28"/>
      <w:bookmarkEnd w:id="17"/>
      <w:r w:rsidRPr="004E394E">
        <w:rPr>
          <w:sz w:val="28"/>
          <w:szCs w:val="28"/>
        </w:rPr>
        <w:t>2.8. Разногласия, возникающие при оценке указанных в заключении коррупциогенных факторов, разрешаются путем проведения согласительных совещаний.</w:t>
      </w:r>
    </w:p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29"/>
      <w:bookmarkEnd w:id="18"/>
      <w:r w:rsidRPr="004E394E">
        <w:rPr>
          <w:sz w:val="28"/>
          <w:szCs w:val="28"/>
        </w:rPr>
        <w:t>2.9. Срок проведения антикоррупционной экспертизы проектов актов составляет десять дней со дня их поступления.</w:t>
      </w:r>
    </w:p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210"/>
      <w:bookmarkEnd w:id="19"/>
      <w:r w:rsidRPr="004E394E">
        <w:rPr>
          <w:sz w:val="28"/>
          <w:szCs w:val="28"/>
        </w:rPr>
        <w:t xml:space="preserve">2.10. Проект акта вместе с заключением должностного лица направляется в Елабужскую городскую прокуратуру для проведения антикоррупционной экспертизы в соответствии с действующим законодательством и Соглашением, заключенным между Исполнительным комитетом </w:t>
      </w:r>
      <w:r>
        <w:rPr>
          <w:sz w:val="28"/>
          <w:szCs w:val="28"/>
        </w:rPr>
        <w:t>Большешурняк</w:t>
      </w:r>
      <w:r w:rsidRPr="004E394E">
        <w:rPr>
          <w:sz w:val="28"/>
          <w:szCs w:val="28"/>
        </w:rPr>
        <w:t xml:space="preserve">ского сельского поселения Елабужского муниципального района Республики Татарстан и </w:t>
      </w:r>
      <w:r w:rsidRPr="004E394E">
        <w:rPr>
          <w:sz w:val="28"/>
          <w:szCs w:val="28"/>
        </w:rPr>
        <w:lastRenderedPageBreak/>
        <w:t>Елабужской городской прокуратурой за 7 дней до планируемой даты принятия данного акта.</w:t>
      </w:r>
    </w:p>
    <w:bookmarkEnd w:id="20"/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394E">
        <w:rPr>
          <w:sz w:val="28"/>
          <w:szCs w:val="28"/>
        </w:rPr>
        <w:t>2.11. По ранее утвержденным действующим актам антикоррупционная экспертиза проводится в порядке мониторинга.</w:t>
      </w:r>
    </w:p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394E">
        <w:rPr>
          <w:sz w:val="28"/>
          <w:szCs w:val="28"/>
        </w:rPr>
        <w:t>Антикоррупционная экспертиза не проводится в отношении утративших силу или отмененных нормативных правовых актов.</w:t>
      </w:r>
    </w:p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394E">
        <w:rPr>
          <w:sz w:val="28"/>
          <w:szCs w:val="28"/>
        </w:rPr>
        <w:t>2.12. По вновь принятым актам антикоррупционная экспертиза проводится в течение десяти дней с момента их принятия при условии принятия его отличным от первоначального проекта (исключением являются исправления орфографических ошибок и описок, не изменяющих содержание принятого акта в сравнении с его проектом).</w:t>
      </w:r>
    </w:p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394E">
        <w:rPr>
          <w:sz w:val="28"/>
          <w:szCs w:val="28"/>
        </w:rPr>
        <w:t>2.13. Заключение, составляемое при проведении антикоррупционной экспертизы ранее утвержденных действующих актов носит обязательный характер.</w:t>
      </w:r>
    </w:p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394E" w:rsidRPr="004E394E" w:rsidRDefault="004E394E" w:rsidP="004E394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21" w:name="sub_103"/>
      <w:r w:rsidRPr="004E394E">
        <w:rPr>
          <w:b/>
          <w:bCs/>
          <w:sz w:val="28"/>
          <w:szCs w:val="28"/>
        </w:rPr>
        <w:t>3. Информация о результатах антикоррупционной экспертизы</w:t>
      </w:r>
    </w:p>
    <w:bookmarkEnd w:id="21"/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31"/>
      <w:r w:rsidRPr="004E394E">
        <w:rPr>
          <w:sz w:val="28"/>
          <w:szCs w:val="28"/>
        </w:rPr>
        <w:t>3.1. Сведения о проектах актов поступивших на антикоррупционную экспертизу, отражаются в журнале учета проектов нормативных правовых актов, поступивших на антикоррупционную экспертизу. Сведения о вновь принятых актах поступивших на антикоррупционную экспертизу, отражаются в журнале учета нормативных правовых актов, поступивших на антикоррупционную экспертизу.</w:t>
      </w:r>
    </w:p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32"/>
      <w:bookmarkEnd w:id="22"/>
      <w:r w:rsidRPr="004E394E">
        <w:rPr>
          <w:sz w:val="28"/>
          <w:szCs w:val="28"/>
        </w:rPr>
        <w:t>3.2. Журналы учета включают в себя:</w:t>
      </w:r>
    </w:p>
    <w:bookmarkEnd w:id="23"/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394E">
        <w:rPr>
          <w:sz w:val="28"/>
          <w:szCs w:val="28"/>
        </w:rPr>
        <w:t>- наименование акта (проекта акта);</w:t>
      </w:r>
    </w:p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394E">
        <w:rPr>
          <w:sz w:val="28"/>
          <w:szCs w:val="28"/>
        </w:rPr>
        <w:t>- дату поступления акта (проекта акта) на антикоррупционную экспертизу;</w:t>
      </w:r>
    </w:p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394E">
        <w:rPr>
          <w:sz w:val="28"/>
          <w:szCs w:val="28"/>
        </w:rPr>
        <w:t>- сведения о разработчике;</w:t>
      </w:r>
    </w:p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394E">
        <w:rPr>
          <w:sz w:val="28"/>
          <w:szCs w:val="28"/>
        </w:rPr>
        <w:t>- фамилию, должностного лица, проводившего антикоррупционную экспертизу;</w:t>
      </w:r>
    </w:p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394E">
        <w:rPr>
          <w:sz w:val="28"/>
          <w:szCs w:val="28"/>
        </w:rPr>
        <w:t>-результаты антикоррупционной экспертизы (в случае выявления коррупциогенных факторов - их количество и краткую характеристику);</w:t>
      </w:r>
    </w:p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394E">
        <w:rPr>
          <w:sz w:val="28"/>
          <w:szCs w:val="28"/>
        </w:rPr>
        <w:t>- дату направления заключения для подготовки акта о внесении изменений (передачи проекта на доработку);</w:t>
      </w:r>
    </w:p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394E">
        <w:rPr>
          <w:sz w:val="28"/>
          <w:szCs w:val="28"/>
        </w:rPr>
        <w:t>- сведения о внесении и принятии акта, о внесении изменений (о доработке и принятии проекта акта) - дата внесения, результаты экспертизы (повторной экспертизы), дата принятия акта.</w:t>
      </w:r>
    </w:p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394E" w:rsidRPr="004E394E" w:rsidRDefault="004E394E" w:rsidP="004E394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24" w:name="sub_104"/>
      <w:r w:rsidRPr="004E394E">
        <w:rPr>
          <w:b/>
          <w:bCs/>
          <w:sz w:val="28"/>
          <w:szCs w:val="28"/>
        </w:rPr>
        <w:t>4. Независимая антикоррупционная экспертиза актов и проектов актов</w:t>
      </w:r>
    </w:p>
    <w:bookmarkEnd w:id="24"/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41"/>
      <w:r w:rsidRPr="004E394E">
        <w:rPr>
          <w:sz w:val="28"/>
          <w:szCs w:val="28"/>
        </w:rPr>
        <w:t>4.1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актов и проектов актов, в соответствии с Методикой.</w:t>
      </w:r>
    </w:p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42"/>
      <w:bookmarkEnd w:id="25"/>
      <w:r w:rsidRPr="004E394E">
        <w:rPr>
          <w:sz w:val="28"/>
          <w:szCs w:val="28"/>
        </w:rPr>
        <w:lastRenderedPageBreak/>
        <w:t xml:space="preserve">4.2. В целях обеспечения возможности проведения независимой антикоррупционной экспертизы проектов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разработчики проектов актов в течение рабочего дня, соответствующего дню направления указанных проектов на антикоррупционную экспертизу, размещают эти проекты на сайте </w:t>
      </w:r>
      <w:proofErr w:type="spellStart"/>
      <w:r w:rsidRPr="004E394E">
        <w:rPr>
          <w:sz w:val="28"/>
          <w:szCs w:val="28"/>
          <w:lang w:val="en-US"/>
        </w:rPr>
        <w:t>esia</w:t>
      </w:r>
      <w:proofErr w:type="spellEnd"/>
      <w:r w:rsidRPr="004E394E">
        <w:rPr>
          <w:sz w:val="28"/>
          <w:szCs w:val="28"/>
        </w:rPr>
        <w:t>.tatar.ru в информационно-телекоммуникационной сети "Интернет" с указанием адреса электронной почты, дат начала и окончания приема заключений по результатам независимой антикоррупционной экспертизы. Срок проведения независимой антикоррупционной экспертизы не может быть менее пяти рабочих дней.</w:t>
      </w:r>
    </w:p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43"/>
      <w:bookmarkEnd w:id="26"/>
      <w:r w:rsidRPr="004E394E">
        <w:rPr>
          <w:sz w:val="28"/>
          <w:szCs w:val="28"/>
        </w:rPr>
        <w:t>4.3. Результаты независимой антикоррупционной экспертизы отражаются в заключении по форме, утверждаемой Министерством юстиции Российской Федерации.</w:t>
      </w:r>
    </w:p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144"/>
      <w:bookmarkEnd w:id="27"/>
      <w:r w:rsidRPr="004E394E">
        <w:rPr>
          <w:sz w:val="28"/>
          <w:szCs w:val="28"/>
        </w:rPr>
        <w:t>4.4. Заключение по результатам независимой антикоррупционной экспертизы носит рекомендательный характер и подлежит обязательному рассмотрению лицом, которому оно направлено, в 30-дневный срок со дня его получения. По результатам рассмотрения юридическим лицам и физическим лицам, аккредитованными Министерством юстиции Российской Федерации в качестве экспертов по проведению независимой антикоррупционной экспертизы актов и проектов актов,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bookmarkEnd w:id="28"/>
    <w:p w:rsidR="004E394E" w:rsidRPr="004E394E" w:rsidRDefault="004E394E" w:rsidP="004E394E">
      <w:pPr>
        <w:ind w:firstLine="708"/>
        <w:jc w:val="both"/>
        <w:rPr>
          <w:sz w:val="28"/>
          <w:szCs w:val="28"/>
        </w:rPr>
      </w:pPr>
      <w:r w:rsidRPr="004E394E">
        <w:rPr>
          <w:sz w:val="28"/>
          <w:szCs w:val="28"/>
        </w:rPr>
        <w:t>4.5.Не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4E394E" w:rsidRPr="004E394E" w:rsidRDefault="004E394E" w:rsidP="004E394E">
      <w:pPr>
        <w:ind w:firstLine="708"/>
        <w:jc w:val="both"/>
        <w:rPr>
          <w:sz w:val="28"/>
          <w:szCs w:val="28"/>
        </w:rPr>
      </w:pPr>
      <w:r w:rsidRPr="004E394E">
        <w:rPr>
          <w:sz w:val="28"/>
          <w:szCs w:val="28"/>
        </w:rPr>
        <w:t>а) гражданами, имеющими неснятую или непогашенную судимость;</w:t>
      </w:r>
    </w:p>
    <w:p w:rsidR="004E394E" w:rsidRPr="004E394E" w:rsidRDefault="004E394E" w:rsidP="004E394E">
      <w:pPr>
        <w:ind w:firstLine="708"/>
        <w:jc w:val="both"/>
        <w:rPr>
          <w:sz w:val="28"/>
          <w:szCs w:val="28"/>
        </w:rPr>
      </w:pPr>
      <w:r w:rsidRPr="004E394E">
        <w:rPr>
          <w:sz w:val="28"/>
          <w:szCs w:val="28"/>
        </w:rPr>
        <w:t xml:space="preserve">б)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 </w:t>
      </w:r>
    </w:p>
    <w:p w:rsidR="004E394E" w:rsidRPr="004E394E" w:rsidRDefault="004E394E" w:rsidP="004E394E">
      <w:pPr>
        <w:ind w:firstLine="708"/>
        <w:jc w:val="both"/>
        <w:rPr>
          <w:sz w:val="28"/>
          <w:szCs w:val="28"/>
        </w:rPr>
      </w:pPr>
      <w:r w:rsidRPr="004E394E">
        <w:rPr>
          <w:sz w:val="28"/>
          <w:szCs w:val="28"/>
        </w:rPr>
        <w:t>в) гражданами, осуществляющими деятельность в органах и организациях, указанных в пункте 3 части 1 статьи 3 ФЗ от 17.07.2009 №172-ФЗ «ОБ антикоррупционной экспертизе нормативных правовых актов и проектов нормативных правовых актов»;</w:t>
      </w:r>
    </w:p>
    <w:p w:rsidR="004E394E" w:rsidRPr="004E394E" w:rsidRDefault="004E394E" w:rsidP="004E394E">
      <w:pPr>
        <w:ind w:firstLine="708"/>
        <w:jc w:val="both"/>
        <w:rPr>
          <w:sz w:val="28"/>
          <w:szCs w:val="28"/>
        </w:rPr>
      </w:pPr>
      <w:r w:rsidRPr="004E394E">
        <w:rPr>
          <w:sz w:val="28"/>
          <w:szCs w:val="28"/>
        </w:rPr>
        <w:t>г) международными и иностранными организациями;</w:t>
      </w:r>
    </w:p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394E">
        <w:rPr>
          <w:sz w:val="28"/>
          <w:szCs w:val="28"/>
        </w:rPr>
        <w:t>д) некоммерческими организациями, выполняющими функции иностранного агента.</w:t>
      </w:r>
    </w:p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394E" w:rsidRPr="004E394E" w:rsidRDefault="004E394E" w:rsidP="004E394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29" w:name="sub_105"/>
      <w:r w:rsidRPr="004E394E">
        <w:rPr>
          <w:b/>
          <w:bCs/>
          <w:sz w:val="28"/>
          <w:szCs w:val="28"/>
        </w:rPr>
        <w:t xml:space="preserve">5. Мониторинг нормативных правовых актов Исполнительного комитета  </w:t>
      </w:r>
      <w:r>
        <w:rPr>
          <w:b/>
          <w:bCs/>
          <w:sz w:val="28"/>
          <w:szCs w:val="28"/>
        </w:rPr>
        <w:t>Большешурняк</w:t>
      </w:r>
      <w:r w:rsidRPr="004E394E">
        <w:rPr>
          <w:b/>
          <w:bCs/>
          <w:sz w:val="28"/>
          <w:szCs w:val="28"/>
        </w:rPr>
        <w:t>ского сельского поселения Елабужского муниципального района</w:t>
      </w:r>
    </w:p>
    <w:bookmarkEnd w:id="29"/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51"/>
      <w:r w:rsidRPr="004E394E">
        <w:rPr>
          <w:sz w:val="28"/>
          <w:szCs w:val="28"/>
        </w:rPr>
        <w:lastRenderedPageBreak/>
        <w:t>5.1. Мониторинг актов обеспечивает выявление актов, противоречащих законодательству, а также устранение коррупционных факторов из действующих актов при их правоприменении.</w:t>
      </w:r>
    </w:p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52"/>
      <w:bookmarkEnd w:id="30"/>
      <w:r w:rsidRPr="004E394E">
        <w:rPr>
          <w:sz w:val="28"/>
          <w:szCs w:val="28"/>
        </w:rPr>
        <w:t>5.2. Мониторинг актов проводится в соответствии с планом мониторинга нормативных правовых актов, ежегодно утверждаемым Руководителем поселения (далее - план мониторинга актов). При наличии соответствующего поручения Руководителя поселения мониторинг актов осуществляется без внесения изменений в план мониторинга актов.</w:t>
      </w:r>
    </w:p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153"/>
      <w:bookmarkEnd w:id="31"/>
      <w:r w:rsidRPr="004E394E">
        <w:rPr>
          <w:sz w:val="28"/>
          <w:szCs w:val="28"/>
        </w:rPr>
        <w:t>5.3. Проект плана мониторинга актов разрабатывается должностным лицом на основании предложений следующих субъектов инициативы:</w:t>
      </w:r>
    </w:p>
    <w:bookmarkEnd w:id="32"/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394E">
        <w:rPr>
          <w:sz w:val="28"/>
          <w:szCs w:val="28"/>
        </w:rPr>
        <w:t xml:space="preserve">- органы местного самоуправления </w:t>
      </w:r>
      <w:r>
        <w:rPr>
          <w:sz w:val="28"/>
          <w:szCs w:val="28"/>
        </w:rPr>
        <w:t>Большешурняк</w:t>
      </w:r>
      <w:r w:rsidRPr="004E394E">
        <w:rPr>
          <w:sz w:val="28"/>
          <w:szCs w:val="28"/>
        </w:rPr>
        <w:t>ского сельского поселения Елабужского муниципального района Республики Татарстан;</w:t>
      </w:r>
    </w:p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394E">
        <w:rPr>
          <w:sz w:val="28"/>
          <w:szCs w:val="28"/>
        </w:rPr>
        <w:t>- институты гражданского общества.</w:t>
      </w:r>
    </w:p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154"/>
      <w:r w:rsidRPr="004E394E">
        <w:rPr>
          <w:sz w:val="28"/>
          <w:szCs w:val="28"/>
        </w:rPr>
        <w:t xml:space="preserve">5.4. При подготовке предложений в проект плана мониторинга актов субъектами инициативы, указанными в </w:t>
      </w:r>
      <w:hyperlink w:anchor="sub_153" w:history="1">
        <w:r w:rsidRPr="004E394E">
          <w:rPr>
            <w:sz w:val="28"/>
            <w:szCs w:val="28"/>
          </w:rPr>
          <w:t>пункте 5.3</w:t>
        </w:r>
      </w:hyperlink>
      <w:r w:rsidRPr="004E394E">
        <w:rPr>
          <w:sz w:val="28"/>
          <w:szCs w:val="28"/>
        </w:rPr>
        <w:t xml:space="preserve"> настоящего Положения (далее - субъекты инициативы), учитываются:</w:t>
      </w:r>
    </w:p>
    <w:bookmarkEnd w:id="33"/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394E">
        <w:rPr>
          <w:sz w:val="28"/>
          <w:szCs w:val="28"/>
        </w:rPr>
        <w:t>основные направления развития законодательства Российской Федерации, определенные ежегодным посланием Президента Российской Федерации Федеральному Собранию Российской Федерации;</w:t>
      </w:r>
    </w:p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394E">
        <w:rPr>
          <w:sz w:val="28"/>
          <w:szCs w:val="28"/>
        </w:rPr>
        <w:t>основные направления деятельности Правительства Российской Федерации на соответствующий период;</w:t>
      </w:r>
    </w:p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394E">
        <w:rPr>
          <w:sz w:val="28"/>
          <w:szCs w:val="28"/>
        </w:rPr>
        <w:t>решения Конституционного Суда Российской Федерации, Европейского Суда по правам человека, Верховного Суда Российской Федерации;</w:t>
      </w:r>
    </w:p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394E">
        <w:rPr>
          <w:sz w:val="28"/>
          <w:szCs w:val="28"/>
        </w:rPr>
        <w:t>основные направления развития законодательства Республики Татарстан, определенные ежегодным посланием Главы-Раиса Республики Татарстан Государственному Совету Республики Татарстан;</w:t>
      </w:r>
    </w:p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394E">
        <w:rPr>
          <w:sz w:val="28"/>
          <w:szCs w:val="28"/>
        </w:rPr>
        <w:t>основные направления деятельности Кабинета Министров Республики Татарстан на соответствующий период;</w:t>
      </w:r>
    </w:p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394E">
        <w:rPr>
          <w:sz w:val="28"/>
          <w:szCs w:val="28"/>
        </w:rPr>
        <w:t>решения Конституционного Суда Республики Татарстан, Верховного Суда Республики Татарстан;</w:t>
      </w:r>
    </w:p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394E">
        <w:rPr>
          <w:sz w:val="28"/>
          <w:szCs w:val="28"/>
        </w:rPr>
        <w:t>предложения территориального органа Министерства юстиции Российской Федерации, Елабужской городской прокуратуры.</w:t>
      </w:r>
    </w:p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155"/>
      <w:r w:rsidRPr="004E394E">
        <w:rPr>
          <w:sz w:val="28"/>
          <w:szCs w:val="28"/>
        </w:rPr>
        <w:t xml:space="preserve">5.5. Предложения в проект плана мониторинга нормативных правовых актов должны содержать перечень нормативных правовых актов Исполнительного комитета  </w:t>
      </w:r>
      <w:r>
        <w:rPr>
          <w:sz w:val="28"/>
          <w:szCs w:val="28"/>
        </w:rPr>
        <w:t>Большешурняк</w:t>
      </w:r>
      <w:r w:rsidRPr="004E394E">
        <w:rPr>
          <w:sz w:val="28"/>
          <w:szCs w:val="28"/>
        </w:rPr>
        <w:t>ского сельского поселения Елабужского муниципального района Республики Татарстан, предлагаемых к включению в план мониторинга актов, обоснование необходимости их включения в план мониторинга актов, наименование субъекта инициативы и срок проведения мониторинга акта.</w:t>
      </w:r>
    </w:p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156"/>
      <w:bookmarkEnd w:id="34"/>
      <w:r w:rsidRPr="004E394E">
        <w:rPr>
          <w:sz w:val="28"/>
          <w:szCs w:val="28"/>
        </w:rPr>
        <w:t>5.6. Предложения в проект плана мониторинга актов представляются ежегодно в срок до 1 ноября текущего года.</w:t>
      </w:r>
    </w:p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157"/>
      <w:bookmarkEnd w:id="35"/>
      <w:r w:rsidRPr="004E394E">
        <w:rPr>
          <w:sz w:val="28"/>
          <w:szCs w:val="28"/>
        </w:rPr>
        <w:t>5.7. Должностное лицо анализирует предложения, поступившие от субъектов инициативы, формирует проект плана мониторинга нормативных правовых актов и в срок до 1 декабря текущего года вносит его на утверждение Руководителю поселения.</w:t>
      </w:r>
    </w:p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158"/>
      <w:bookmarkEnd w:id="36"/>
      <w:r w:rsidRPr="004E394E">
        <w:rPr>
          <w:sz w:val="28"/>
          <w:szCs w:val="28"/>
        </w:rPr>
        <w:lastRenderedPageBreak/>
        <w:t>5.8. План мониторинга актов утверждается ежегодно до 31 декабря текущего года Руководителем поселения.</w:t>
      </w:r>
    </w:p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159"/>
      <w:bookmarkEnd w:id="37"/>
      <w:r w:rsidRPr="004E394E">
        <w:rPr>
          <w:sz w:val="28"/>
          <w:szCs w:val="28"/>
        </w:rPr>
        <w:t>5.9. Проведение мониторинга акта осуществляется должностным лицом в срок, установленный планом мониторинга актов.</w:t>
      </w:r>
    </w:p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1510"/>
      <w:bookmarkEnd w:id="38"/>
      <w:r w:rsidRPr="004E394E">
        <w:rPr>
          <w:sz w:val="28"/>
          <w:szCs w:val="28"/>
        </w:rPr>
        <w:t xml:space="preserve">5.10. Результаты мониторинга акта отражаются в заключении, подготавливаемом должностным лицом и направляемом субъекту инициативы. По итогам проведенного мониторинга акта субъект инициативы в тридцатидневный срок после истечения срока, установленного планом мониторинга актов, осуществляет подготовку и внесение в установленном порядке в Исполнительный комитет </w:t>
      </w:r>
      <w:r>
        <w:rPr>
          <w:sz w:val="28"/>
          <w:szCs w:val="28"/>
        </w:rPr>
        <w:t>Большешурняк</w:t>
      </w:r>
      <w:r w:rsidRPr="004E394E">
        <w:rPr>
          <w:sz w:val="28"/>
          <w:szCs w:val="28"/>
        </w:rPr>
        <w:t>ского сельского поселения Елабужского муниципального района Республики Татарстан проекта нормативного правового акта о внесении изменений в нормативный акт либо о признании утратившим силу нормативного акта или его отдельных положений.</w:t>
      </w:r>
    </w:p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1511"/>
      <w:bookmarkEnd w:id="39"/>
      <w:r w:rsidRPr="004E394E">
        <w:rPr>
          <w:sz w:val="28"/>
          <w:szCs w:val="28"/>
        </w:rPr>
        <w:t>5.11. Должностное лицо по итогам календарного года осуществляет анализ реализации плана мониторинга актов и в срок до 1 марта представляет Руководителю поселения информацию о результатах мониторинга актов за предыдущий год, в которой подводятся итоги выполнения плана мониторинга актов (далее - информация о результатах мониторинга актов) за предыдущий год.</w:t>
      </w:r>
    </w:p>
    <w:bookmarkEnd w:id="40"/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394E" w:rsidRPr="004E394E" w:rsidRDefault="004E394E" w:rsidP="004E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394E" w:rsidRPr="004E394E" w:rsidRDefault="004E394E" w:rsidP="004E394E">
      <w:pPr>
        <w:rPr>
          <w:sz w:val="28"/>
          <w:szCs w:val="28"/>
        </w:rPr>
      </w:pPr>
    </w:p>
    <w:p w:rsidR="004E394E" w:rsidRPr="004E394E" w:rsidRDefault="004E394E" w:rsidP="004E394E">
      <w:pPr>
        <w:rPr>
          <w:sz w:val="28"/>
          <w:szCs w:val="28"/>
        </w:rPr>
      </w:pPr>
    </w:p>
    <w:p w:rsidR="004E394E" w:rsidRPr="004E394E" w:rsidRDefault="004E394E" w:rsidP="003C5D32">
      <w:pPr>
        <w:tabs>
          <w:tab w:val="left" w:pos="540"/>
          <w:tab w:val="left" w:pos="1134"/>
          <w:tab w:val="left" w:pos="9900"/>
        </w:tabs>
        <w:jc w:val="both"/>
        <w:rPr>
          <w:sz w:val="28"/>
          <w:szCs w:val="28"/>
        </w:rPr>
      </w:pPr>
    </w:p>
    <w:sectPr w:rsidR="004E394E" w:rsidRPr="004E394E" w:rsidSect="004E394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2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CA0" w:rsidRDefault="00023CA0">
      <w:r>
        <w:separator/>
      </w:r>
    </w:p>
  </w:endnote>
  <w:endnote w:type="continuationSeparator" w:id="0">
    <w:p w:rsidR="00023CA0" w:rsidRDefault="0002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8A" w:rsidRDefault="009815DB" w:rsidP="006250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518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B518A" w:rsidRDefault="00DB518A" w:rsidP="00CD007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8A" w:rsidRDefault="00DB518A" w:rsidP="00792B7A">
    <w:pPr>
      <w:pStyle w:val="a3"/>
      <w:framePr w:wrap="around" w:vAnchor="text" w:hAnchor="margin" w:xAlign="center" w:y="1"/>
      <w:rPr>
        <w:rStyle w:val="a4"/>
        <w:lang w:val="ru-RU"/>
      </w:rPr>
    </w:pPr>
  </w:p>
  <w:p w:rsidR="00DB518A" w:rsidRPr="00C112D2" w:rsidRDefault="00DB518A" w:rsidP="00792B7A">
    <w:pPr>
      <w:pStyle w:val="a3"/>
      <w:framePr w:wrap="around" w:vAnchor="text" w:hAnchor="margin" w:xAlign="center" w:y="1"/>
      <w:rPr>
        <w:rStyle w:val="a4"/>
        <w:lang w:val="ru-RU"/>
      </w:rPr>
    </w:pPr>
  </w:p>
  <w:p w:rsidR="00DB518A" w:rsidRDefault="00DB518A" w:rsidP="00CD0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CA0" w:rsidRDefault="00023CA0">
      <w:r>
        <w:separator/>
      </w:r>
    </w:p>
  </w:footnote>
  <w:footnote w:type="continuationSeparator" w:id="0">
    <w:p w:rsidR="00023CA0" w:rsidRDefault="00023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8A" w:rsidRDefault="009815DB" w:rsidP="00174D55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B518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E394E">
      <w:rPr>
        <w:rStyle w:val="a4"/>
        <w:noProof/>
      </w:rPr>
      <w:t>1</w:t>
    </w:r>
    <w:r>
      <w:rPr>
        <w:rStyle w:val="a4"/>
      </w:rPr>
      <w:fldChar w:fldCharType="end"/>
    </w:r>
  </w:p>
  <w:p w:rsidR="00DB518A" w:rsidRDefault="00DB518A" w:rsidP="001D6FE6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8A" w:rsidRDefault="00DB518A" w:rsidP="001D6FE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75D4"/>
    <w:multiLevelType w:val="hybridMultilevel"/>
    <w:tmpl w:val="DBA858A0"/>
    <w:lvl w:ilvl="0" w:tplc="1F6E3214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2933635"/>
    <w:multiLevelType w:val="hybridMultilevel"/>
    <w:tmpl w:val="F9222B4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7BF3CE1"/>
    <w:multiLevelType w:val="hybridMultilevel"/>
    <w:tmpl w:val="9D4C1BFA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1869332F"/>
    <w:multiLevelType w:val="hybridMultilevel"/>
    <w:tmpl w:val="B66CFFD4"/>
    <w:lvl w:ilvl="0" w:tplc="1F6E3214">
      <w:start w:val="7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D477527"/>
    <w:multiLevelType w:val="hybridMultilevel"/>
    <w:tmpl w:val="5C70C43A"/>
    <w:lvl w:ilvl="0" w:tplc="9C54C938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E584287"/>
    <w:multiLevelType w:val="hybridMultilevel"/>
    <w:tmpl w:val="6C4057A0"/>
    <w:lvl w:ilvl="0" w:tplc="5B74E0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78375BE"/>
    <w:multiLevelType w:val="hybridMultilevel"/>
    <w:tmpl w:val="9AE25B42"/>
    <w:lvl w:ilvl="0" w:tplc="04190001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8" w15:restartNumberingAfterBreak="0">
    <w:nsid w:val="2E5065B5"/>
    <w:multiLevelType w:val="hybridMultilevel"/>
    <w:tmpl w:val="3086092A"/>
    <w:lvl w:ilvl="0" w:tplc="D4FA1A4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B284000"/>
    <w:multiLevelType w:val="hybridMultilevel"/>
    <w:tmpl w:val="FD0084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6131A79"/>
    <w:multiLevelType w:val="hybridMultilevel"/>
    <w:tmpl w:val="7ED2D9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AC22C2F"/>
    <w:multiLevelType w:val="hybridMultilevel"/>
    <w:tmpl w:val="47DE9376"/>
    <w:lvl w:ilvl="0" w:tplc="06EA9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632D69"/>
    <w:multiLevelType w:val="hybridMultilevel"/>
    <w:tmpl w:val="4C90B8CA"/>
    <w:lvl w:ilvl="0" w:tplc="C2A494D6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D155E2A"/>
    <w:multiLevelType w:val="multilevel"/>
    <w:tmpl w:val="23ACF484"/>
    <w:lvl w:ilvl="0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2914B8F"/>
    <w:multiLevelType w:val="multilevel"/>
    <w:tmpl w:val="23ACF484"/>
    <w:lvl w:ilvl="0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B9758F9"/>
    <w:multiLevelType w:val="hybridMultilevel"/>
    <w:tmpl w:val="E82213EC"/>
    <w:lvl w:ilvl="0" w:tplc="BFA262D4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2753656"/>
    <w:multiLevelType w:val="hybridMultilevel"/>
    <w:tmpl w:val="23ACF484"/>
    <w:lvl w:ilvl="0" w:tplc="1F6E3214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58260B5"/>
    <w:multiLevelType w:val="hybridMultilevel"/>
    <w:tmpl w:val="CCEE73D2"/>
    <w:lvl w:ilvl="0" w:tplc="4CB899FC">
      <w:start w:val="4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C506F9A"/>
    <w:multiLevelType w:val="hybridMultilevel"/>
    <w:tmpl w:val="52785A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15"/>
  </w:num>
  <w:num w:numId="5">
    <w:abstractNumId w:val="4"/>
  </w:num>
  <w:num w:numId="6">
    <w:abstractNumId w:val="13"/>
  </w:num>
  <w:num w:numId="7">
    <w:abstractNumId w:val="0"/>
  </w:num>
  <w:num w:numId="8">
    <w:abstractNumId w:val="3"/>
  </w:num>
  <w:num w:numId="9">
    <w:abstractNumId w:val="12"/>
  </w:num>
  <w:num w:numId="10">
    <w:abstractNumId w:val="11"/>
  </w:num>
  <w:num w:numId="11">
    <w:abstractNumId w:val="6"/>
  </w:num>
  <w:num w:numId="12">
    <w:abstractNumId w:val="8"/>
  </w:num>
  <w:num w:numId="13">
    <w:abstractNumId w:val="1"/>
  </w:num>
  <w:num w:numId="14">
    <w:abstractNumId w:val="2"/>
  </w:num>
  <w:num w:numId="15">
    <w:abstractNumId w:val="10"/>
  </w:num>
  <w:num w:numId="16">
    <w:abstractNumId w:val="18"/>
  </w:num>
  <w:num w:numId="17">
    <w:abstractNumId w:val="9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BB"/>
    <w:rsid w:val="00001B1F"/>
    <w:rsid w:val="00002F88"/>
    <w:rsid w:val="000052BB"/>
    <w:rsid w:val="00010913"/>
    <w:rsid w:val="00010B16"/>
    <w:rsid w:val="00010DCA"/>
    <w:rsid w:val="00011ECB"/>
    <w:rsid w:val="000126B1"/>
    <w:rsid w:val="000135F5"/>
    <w:rsid w:val="00014222"/>
    <w:rsid w:val="000142A8"/>
    <w:rsid w:val="00014B0E"/>
    <w:rsid w:val="00014C3E"/>
    <w:rsid w:val="00015E3A"/>
    <w:rsid w:val="00016304"/>
    <w:rsid w:val="0001724F"/>
    <w:rsid w:val="00020CF7"/>
    <w:rsid w:val="00021792"/>
    <w:rsid w:val="00022185"/>
    <w:rsid w:val="00023CA0"/>
    <w:rsid w:val="00024152"/>
    <w:rsid w:val="00025C35"/>
    <w:rsid w:val="00026665"/>
    <w:rsid w:val="0003057F"/>
    <w:rsid w:val="00031FED"/>
    <w:rsid w:val="000322EE"/>
    <w:rsid w:val="000326E7"/>
    <w:rsid w:val="00033D89"/>
    <w:rsid w:val="00034EA5"/>
    <w:rsid w:val="00035A92"/>
    <w:rsid w:val="00035E8D"/>
    <w:rsid w:val="00035FCC"/>
    <w:rsid w:val="00036E9E"/>
    <w:rsid w:val="00037983"/>
    <w:rsid w:val="000404DF"/>
    <w:rsid w:val="00040DDA"/>
    <w:rsid w:val="0004109B"/>
    <w:rsid w:val="00044F08"/>
    <w:rsid w:val="00045205"/>
    <w:rsid w:val="000473A4"/>
    <w:rsid w:val="000504BD"/>
    <w:rsid w:val="00051547"/>
    <w:rsid w:val="000516BB"/>
    <w:rsid w:val="00052726"/>
    <w:rsid w:val="00052AAB"/>
    <w:rsid w:val="00055430"/>
    <w:rsid w:val="00055566"/>
    <w:rsid w:val="0005561C"/>
    <w:rsid w:val="00055B25"/>
    <w:rsid w:val="00057FF7"/>
    <w:rsid w:val="00061DC1"/>
    <w:rsid w:val="000634EE"/>
    <w:rsid w:val="00064B3F"/>
    <w:rsid w:val="000654C6"/>
    <w:rsid w:val="00065E80"/>
    <w:rsid w:val="00066973"/>
    <w:rsid w:val="00066981"/>
    <w:rsid w:val="000711B1"/>
    <w:rsid w:val="00072186"/>
    <w:rsid w:val="000725FF"/>
    <w:rsid w:val="00072A82"/>
    <w:rsid w:val="000735E5"/>
    <w:rsid w:val="000756CD"/>
    <w:rsid w:val="000806F8"/>
    <w:rsid w:val="00082B6F"/>
    <w:rsid w:val="00083391"/>
    <w:rsid w:val="000834BB"/>
    <w:rsid w:val="000839B2"/>
    <w:rsid w:val="00084D0C"/>
    <w:rsid w:val="0008611A"/>
    <w:rsid w:val="000865E0"/>
    <w:rsid w:val="00090ABE"/>
    <w:rsid w:val="0009220A"/>
    <w:rsid w:val="00093182"/>
    <w:rsid w:val="000941EF"/>
    <w:rsid w:val="0009425C"/>
    <w:rsid w:val="000967F8"/>
    <w:rsid w:val="000976F6"/>
    <w:rsid w:val="00097859"/>
    <w:rsid w:val="00097ABD"/>
    <w:rsid w:val="000A1B94"/>
    <w:rsid w:val="000A1F34"/>
    <w:rsid w:val="000A1FF2"/>
    <w:rsid w:val="000A26BD"/>
    <w:rsid w:val="000A2E22"/>
    <w:rsid w:val="000A45DA"/>
    <w:rsid w:val="000B0C63"/>
    <w:rsid w:val="000B2990"/>
    <w:rsid w:val="000B6C6F"/>
    <w:rsid w:val="000C50D6"/>
    <w:rsid w:val="000C6070"/>
    <w:rsid w:val="000D00A3"/>
    <w:rsid w:val="000D1959"/>
    <w:rsid w:val="000D47D9"/>
    <w:rsid w:val="000D52BB"/>
    <w:rsid w:val="000D6219"/>
    <w:rsid w:val="000D7069"/>
    <w:rsid w:val="000E257E"/>
    <w:rsid w:val="000E2F7C"/>
    <w:rsid w:val="000E3F93"/>
    <w:rsid w:val="000E475D"/>
    <w:rsid w:val="000E4EDC"/>
    <w:rsid w:val="000E6A3B"/>
    <w:rsid w:val="000F1296"/>
    <w:rsid w:val="000F5181"/>
    <w:rsid w:val="000F7A98"/>
    <w:rsid w:val="00100AD4"/>
    <w:rsid w:val="001013EB"/>
    <w:rsid w:val="001015EA"/>
    <w:rsid w:val="00102943"/>
    <w:rsid w:val="00103FEB"/>
    <w:rsid w:val="001062A6"/>
    <w:rsid w:val="00106550"/>
    <w:rsid w:val="00106F22"/>
    <w:rsid w:val="00107E05"/>
    <w:rsid w:val="0011121D"/>
    <w:rsid w:val="001118C4"/>
    <w:rsid w:val="00111A54"/>
    <w:rsid w:val="00113A65"/>
    <w:rsid w:val="00113D07"/>
    <w:rsid w:val="00113DFF"/>
    <w:rsid w:val="00114C0B"/>
    <w:rsid w:val="00115514"/>
    <w:rsid w:val="00115F21"/>
    <w:rsid w:val="001162D4"/>
    <w:rsid w:val="00116C5C"/>
    <w:rsid w:val="001171FC"/>
    <w:rsid w:val="001173CD"/>
    <w:rsid w:val="00117896"/>
    <w:rsid w:val="001204C3"/>
    <w:rsid w:val="00120C31"/>
    <w:rsid w:val="00120FD9"/>
    <w:rsid w:val="00123F12"/>
    <w:rsid w:val="001246E8"/>
    <w:rsid w:val="00125362"/>
    <w:rsid w:val="00126870"/>
    <w:rsid w:val="00130A31"/>
    <w:rsid w:val="00131E96"/>
    <w:rsid w:val="00134DF1"/>
    <w:rsid w:val="00134E23"/>
    <w:rsid w:val="00136889"/>
    <w:rsid w:val="0013691F"/>
    <w:rsid w:val="00137E81"/>
    <w:rsid w:val="00140E0F"/>
    <w:rsid w:val="00141330"/>
    <w:rsid w:val="0014275C"/>
    <w:rsid w:val="00142901"/>
    <w:rsid w:val="0014291F"/>
    <w:rsid w:val="001439CA"/>
    <w:rsid w:val="0014638C"/>
    <w:rsid w:val="001471A2"/>
    <w:rsid w:val="001504F7"/>
    <w:rsid w:val="00151B48"/>
    <w:rsid w:val="00151D2F"/>
    <w:rsid w:val="00152340"/>
    <w:rsid w:val="001525E6"/>
    <w:rsid w:val="00154A66"/>
    <w:rsid w:val="00154C1C"/>
    <w:rsid w:val="001566CA"/>
    <w:rsid w:val="00156833"/>
    <w:rsid w:val="001604FD"/>
    <w:rsid w:val="00160AC9"/>
    <w:rsid w:val="001610E3"/>
    <w:rsid w:val="001612FA"/>
    <w:rsid w:val="001616DC"/>
    <w:rsid w:val="00161AAE"/>
    <w:rsid w:val="00162475"/>
    <w:rsid w:val="001624CE"/>
    <w:rsid w:val="00165E26"/>
    <w:rsid w:val="00171504"/>
    <w:rsid w:val="0017230C"/>
    <w:rsid w:val="00174BA6"/>
    <w:rsid w:val="00174D55"/>
    <w:rsid w:val="00174D7C"/>
    <w:rsid w:val="00181127"/>
    <w:rsid w:val="0018554A"/>
    <w:rsid w:val="00187203"/>
    <w:rsid w:val="00190252"/>
    <w:rsid w:val="00193734"/>
    <w:rsid w:val="00194A91"/>
    <w:rsid w:val="001954BA"/>
    <w:rsid w:val="00197258"/>
    <w:rsid w:val="0019728A"/>
    <w:rsid w:val="001A0296"/>
    <w:rsid w:val="001A0721"/>
    <w:rsid w:val="001A0921"/>
    <w:rsid w:val="001A13C6"/>
    <w:rsid w:val="001A1421"/>
    <w:rsid w:val="001A18DD"/>
    <w:rsid w:val="001A4AB8"/>
    <w:rsid w:val="001A4EA3"/>
    <w:rsid w:val="001A5B58"/>
    <w:rsid w:val="001A5B8C"/>
    <w:rsid w:val="001A6114"/>
    <w:rsid w:val="001A6B1C"/>
    <w:rsid w:val="001A7C21"/>
    <w:rsid w:val="001B0BE2"/>
    <w:rsid w:val="001B1133"/>
    <w:rsid w:val="001B1189"/>
    <w:rsid w:val="001B1EAA"/>
    <w:rsid w:val="001B4AE2"/>
    <w:rsid w:val="001B66B3"/>
    <w:rsid w:val="001C1250"/>
    <w:rsid w:val="001C184B"/>
    <w:rsid w:val="001C31D1"/>
    <w:rsid w:val="001C3828"/>
    <w:rsid w:val="001C4469"/>
    <w:rsid w:val="001C7300"/>
    <w:rsid w:val="001C7F3D"/>
    <w:rsid w:val="001D3FF8"/>
    <w:rsid w:val="001D6FE6"/>
    <w:rsid w:val="001E0002"/>
    <w:rsid w:val="001E061B"/>
    <w:rsid w:val="001E0A22"/>
    <w:rsid w:val="001E0B5F"/>
    <w:rsid w:val="001E2195"/>
    <w:rsid w:val="001E3189"/>
    <w:rsid w:val="001E3BE6"/>
    <w:rsid w:val="001E45B5"/>
    <w:rsid w:val="001E47AC"/>
    <w:rsid w:val="001E492F"/>
    <w:rsid w:val="001E5330"/>
    <w:rsid w:val="001E6EF1"/>
    <w:rsid w:val="001E71E1"/>
    <w:rsid w:val="001E7877"/>
    <w:rsid w:val="001E7958"/>
    <w:rsid w:val="001E7F0D"/>
    <w:rsid w:val="001F0DAD"/>
    <w:rsid w:val="001F37FE"/>
    <w:rsid w:val="001F4CA3"/>
    <w:rsid w:val="001F507C"/>
    <w:rsid w:val="001F78A0"/>
    <w:rsid w:val="001F7E15"/>
    <w:rsid w:val="002000B3"/>
    <w:rsid w:val="00202172"/>
    <w:rsid w:val="0020471E"/>
    <w:rsid w:val="00204C99"/>
    <w:rsid w:val="00205D97"/>
    <w:rsid w:val="00206D35"/>
    <w:rsid w:val="00207907"/>
    <w:rsid w:val="00211E13"/>
    <w:rsid w:val="002129DA"/>
    <w:rsid w:val="0021321A"/>
    <w:rsid w:val="00214AE3"/>
    <w:rsid w:val="00217326"/>
    <w:rsid w:val="00220278"/>
    <w:rsid w:val="002224A5"/>
    <w:rsid w:val="00222D69"/>
    <w:rsid w:val="002233B3"/>
    <w:rsid w:val="00223887"/>
    <w:rsid w:val="00230174"/>
    <w:rsid w:val="0023117D"/>
    <w:rsid w:val="002326DF"/>
    <w:rsid w:val="00236A22"/>
    <w:rsid w:val="00237009"/>
    <w:rsid w:val="002370A3"/>
    <w:rsid w:val="00240667"/>
    <w:rsid w:val="002407F4"/>
    <w:rsid w:val="00241ABE"/>
    <w:rsid w:val="002426C4"/>
    <w:rsid w:val="00242B6B"/>
    <w:rsid w:val="002431B0"/>
    <w:rsid w:val="00243620"/>
    <w:rsid w:val="0024534D"/>
    <w:rsid w:val="00246A02"/>
    <w:rsid w:val="00250E5C"/>
    <w:rsid w:val="002513DE"/>
    <w:rsid w:val="002514BB"/>
    <w:rsid w:val="00255160"/>
    <w:rsid w:val="00256E32"/>
    <w:rsid w:val="002579AD"/>
    <w:rsid w:val="002622D4"/>
    <w:rsid w:val="0026232D"/>
    <w:rsid w:val="002637AE"/>
    <w:rsid w:val="00265C3F"/>
    <w:rsid w:val="00267C6F"/>
    <w:rsid w:val="00267DCE"/>
    <w:rsid w:val="00272481"/>
    <w:rsid w:val="0027259E"/>
    <w:rsid w:val="0027436B"/>
    <w:rsid w:val="002759ED"/>
    <w:rsid w:val="00275F58"/>
    <w:rsid w:val="00276A45"/>
    <w:rsid w:val="00280EF7"/>
    <w:rsid w:val="00280F5C"/>
    <w:rsid w:val="002829FE"/>
    <w:rsid w:val="00283D45"/>
    <w:rsid w:val="00284B26"/>
    <w:rsid w:val="00287F2C"/>
    <w:rsid w:val="0029025E"/>
    <w:rsid w:val="00292D48"/>
    <w:rsid w:val="00292E80"/>
    <w:rsid w:val="00293E38"/>
    <w:rsid w:val="00296574"/>
    <w:rsid w:val="0029718E"/>
    <w:rsid w:val="002A22D7"/>
    <w:rsid w:val="002A325F"/>
    <w:rsid w:val="002A4D40"/>
    <w:rsid w:val="002A5351"/>
    <w:rsid w:val="002A5FFA"/>
    <w:rsid w:val="002A659B"/>
    <w:rsid w:val="002A73F6"/>
    <w:rsid w:val="002A753F"/>
    <w:rsid w:val="002B0AD0"/>
    <w:rsid w:val="002B29B7"/>
    <w:rsid w:val="002B3137"/>
    <w:rsid w:val="002B4704"/>
    <w:rsid w:val="002B5095"/>
    <w:rsid w:val="002B617C"/>
    <w:rsid w:val="002B76FA"/>
    <w:rsid w:val="002C1D79"/>
    <w:rsid w:val="002C2712"/>
    <w:rsid w:val="002C3D3A"/>
    <w:rsid w:val="002C3EDE"/>
    <w:rsid w:val="002C653A"/>
    <w:rsid w:val="002C6923"/>
    <w:rsid w:val="002C6B26"/>
    <w:rsid w:val="002C7F4A"/>
    <w:rsid w:val="002D25B3"/>
    <w:rsid w:val="002D2AC1"/>
    <w:rsid w:val="002D5A35"/>
    <w:rsid w:val="002D5D34"/>
    <w:rsid w:val="002D6071"/>
    <w:rsid w:val="002D60A1"/>
    <w:rsid w:val="002D6980"/>
    <w:rsid w:val="002D7379"/>
    <w:rsid w:val="002E2A38"/>
    <w:rsid w:val="002E343B"/>
    <w:rsid w:val="002E3CB3"/>
    <w:rsid w:val="002E40B6"/>
    <w:rsid w:val="002E5C80"/>
    <w:rsid w:val="002E6808"/>
    <w:rsid w:val="002F011F"/>
    <w:rsid w:val="002F030A"/>
    <w:rsid w:val="002F0802"/>
    <w:rsid w:val="002F10A3"/>
    <w:rsid w:val="002F18DA"/>
    <w:rsid w:val="002F45A4"/>
    <w:rsid w:val="002F6866"/>
    <w:rsid w:val="002F6AE5"/>
    <w:rsid w:val="002F6EFE"/>
    <w:rsid w:val="002F7D95"/>
    <w:rsid w:val="003000A2"/>
    <w:rsid w:val="003012FA"/>
    <w:rsid w:val="0030233F"/>
    <w:rsid w:val="00305138"/>
    <w:rsid w:val="00305E15"/>
    <w:rsid w:val="00311971"/>
    <w:rsid w:val="00312B0B"/>
    <w:rsid w:val="003134F7"/>
    <w:rsid w:val="00313BA2"/>
    <w:rsid w:val="00313F65"/>
    <w:rsid w:val="003161ED"/>
    <w:rsid w:val="00316D25"/>
    <w:rsid w:val="00316FAD"/>
    <w:rsid w:val="0031739E"/>
    <w:rsid w:val="00317BE3"/>
    <w:rsid w:val="003214B4"/>
    <w:rsid w:val="003229C7"/>
    <w:rsid w:val="00322CC7"/>
    <w:rsid w:val="00322E30"/>
    <w:rsid w:val="00323924"/>
    <w:rsid w:val="00327339"/>
    <w:rsid w:val="00327709"/>
    <w:rsid w:val="003279D7"/>
    <w:rsid w:val="00332D99"/>
    <w:rsid w:val="00335466"/>
    <w:rsid w:val="003367F2"/>
    <w:rsid w:val="003369A9"/>
    <w:rsid w:val="00337324"/>
    <w:rsid w:val="0033798B"/>
    <w:rsid w:val="00342F5B"/>
    <w:rsid w:val="003511C2"/>
    <w:rsid w:val="00351963"/>
    <w:rsid w:val="003535A3"/>
    <w:rsid w:val="003538F8"/>
    <w:rsid w:val="00354FC5"/>
    <w:rsid w:val="003562F0"/>
    <w:rsid w:val="00356376"/>
    <w:rsid w:val="00356EB8"/>
    <w:rsid w:val="00360ACA"/>
    <w:rsid w:val="00362846"/>
    <w:rsid w:val="003634B4"/>
    <w:rsid w:val="003641A9"/>
    <w:rsid w:val="00366D3C"/>
    <w:rsid w:val="0037024A"/>
    <w:rsid w:val="00371B76"/>
    <w:rsid w:val="00372F5C"/>
    <w:rsid w:val="00373942"/>
    <w:rsid w:val="00374079"/>
    <w:rsid w:val="00375077"/>
    <w:rsid w:val="0037663E"/>
    <w:rsid w:val="00376943"/>
    <w:rsid w:val="00377CB9"/>
    <w:rsid w:val="00380243"/>
    <w:rsid w:val="003809F8"/>
    <w:rsid w:val="00381833"/>
    <w:rsid w:val="003834C7"/>
    <w:rsid w:val="0038582F"/>
    <w:rsid w:val="00390808"/>
    <w:rsid w:val="00391122"/>
    <w:rsid w:val="00391716"/>
    <w:rsid w:val="00391938"/>
    <w:rsid w:val="00391BFC"/>
    <w:rsid w:val="0039397D"/>
    <w:rsid w:val="0039562B"/>
    <w:rsid w:val="0039655B"/>
    <w:rsid w:val="00396F48"/>
    <w:rsid w:val="0039734F"/>
    <w:rsid w:val="003A14AB"/>
    <w:rsid w:val="003A175B"/>
    <w:rsid w:val="003A46C9"/>
    <w:rsid w:val="003A4D92"/>
    <w:rsid w:val="003B056B"/>
    <w:rsid w:val="003B07EE"/>
    <w:rsid w:val="003B2013"/>
    <w:rsid w:val="003B28D0"/>
    <w:rsid w:val="003B4EAE"/>
    <w:rsid w:val="003B5F24"/>
    <w:rsid w:val="003B73A5"/>
    <w:rsid w:val="003B7B2C"/>
    <w:rsid w:val="003C05BC"/>
    <w:rsid w:val="003C0AC6"/>
    <w:rsid w:val="003C2BF9"/>
    <w:rsid w:val="003C3D0B"/>
    <w:rsid w:val="003C5D32"/>
    <w:rsid w:val="003C78BE"/>
    <w:rsid w:val="003D0029"/>
    <w:rsid w:val="003D214F"/>
    <w:rsid w:val="003D245D"/>
    <w:rsid w:val="003D3265"/>
    <w:rsid w:val="003D3731"/>
    <w:rsid w:val="003D3CCB"/>
    <w:rsid w:val="003D5372"/>
    <w:rsid w:val="003D6442"/>
    <w:rsid w:val="003D74B1"/>
    <w:rsid w:val="003E1E97"/>
    <w:rsid w:val="003E2DAE"/>
    <w:rsid w:val="003E3A50"/>
    <w:rsid w:val="003E4CBB"/>
    <w:rsid w:val="003F233D"/>
    <w:rsid w:val="003F2911"/>
    <w:rsid w:val="003F3944"/>
    <w:rsid w:val="003F3B50"/>
    <w:rsid w:val="003F441D"/>
    <w:rsid w:val="003F56AD"/>
    <w:rsid w:val="003F5E9E"/>
    <w:rsid w:val="003F769F"/>
    <w:rsid w:val="00400594"/>
    <w:rsid w:val="00404A26"/>
    <w:rsid w:val="00405B1D"/>
    <w:rsid w:val="004076F0"/>
    <w:rsid w:val="00407AB4"/>
    <w:rsid w:val="00410073"/>
    <w:rsid w:val="00412FC2"/>
    <w:rsid w:val="004163AE"/>
    <w:rsid w:val="0041701D"/>
    <w:rsid w:val="00422D84"/>
    <w:rsid w:val="00423F30"/>
    <w:rsid w:val="00426184"/>
    <w:rsid w:val="004265A7"/>
    <w:rsid w:val="004271D7"/>
    <w:rsid w:val="00430380"/>
    <w:rsid w:val="00431DC0"/>
    <w:rsid w:val="00434F66"/>
    <w:rsid w:val="00435435"/>
    <w:rsid w:val="00437E09"/>
    <w:rsid w:val="00440506"/>
    <w:rsid w:val="00440AC7"/>
    <w:rsid w:val="00441B46"/>
    <w:rsid w:val="00441EE1"/>
    <w:rsid w:val="004427F1"/>
    <w:rsid w:val="00442DB0"/>
    <w:rsid w:val="00444593"/>
    <w:rsid w:val="004459CF"/>
    <w:rsid w:val="00446A96"/>
    <w:rsid w:val="00446F67"/>
    <w:rsid w:val="004501FC"/>
    <w:rsid w:val="00450D3D"/>
    <w:rsid w:val="00452BEF"/>
    <w:rsid w:val="004543A5"/>
    <w:rsid w:val="004544D5"/>
    <w:rsid w:val="004557AB"/>
    <w:rsid w:val="0046045E"/>
    <w:rsid w:val="00461177"/>
    <w:rsid w:val="00463FF6"/>
    <w:rsid w:val="00464479"/>
    <w:rsid w:val="00465ABB"/>
    <w:rsid w:val="00466643"/>
    <w:rsid w:val="00466720"/>
    <w:rsid w:val="0046721A"/>
    <w:rsid w:val="00467865"/>
    <w:rsid w:val="00467FF2"/>
    <w:rsid w:val="00470B00"/>
    <w:rsid w:val="00470C07"/>
    <w:rsid w:val="00470EBF"/>
    <w:rsid w:val="0047260F"/>
    <w:rsid w:val="004739EC"/>
    <w:rsid w:val="00473D54"/>
    <w:rsid w:val="00474155"/>
    <w:rsid w:val="00477154"/>
    <w:rsid w:val="0048213D"/>
    <w:rsid w:val="00482233"/>
    <w:rsid w:val="00482346"/>
    <w:rsid w:val="0048306A"/>
    <w:rsid w:val="00483618"/>
    <w:rsid w:val="004844C5"/>
    <w:rsid w:val="00486761"/>
    <w:rsid w:val="00487F41"/>
    <w:rsid w:val="004907EC"/>
    <w:rsid w:val="00492E05"/>
    <w:rsid w:val="004934F3"/>
    <w:rsid w:val="00493A3F"/>
    <w:rsid w:val="00495791"/>
    <w:rsid w:val="00495B1B"/>
    <w:rsid w:val="00495EED"/>
    <w:rsid w:val="00496727"/>
    <w:rsid w:val="00497013"/>
    <w:rsid w:val="004A38A6"/>
    <w:rsid w:val="004A42E1"/>
    <w:rsid w:val="004A50EE"/>
    <w:rsid w:val="004A593E"/>
    <w:rsid w:val="004A64BF"/>
    <w:rsid w:val="004A7E6E"/>
    <w:rsid w:val="004B0185"/>
    <w:rsid w:val="004B0E3B"/>
    <w:rsid w:val="004B3F22"/>
    <w:rsid w:val="004B61F4"/>
    <w:rsid w:val="004B6D22"/>
    <w:rsid w:val="004B6E1B"/>
    <w:rsid w:val="004C08AC"/>
    <w:rsid w:val="004C090C"/>
    <w:rsid w:val="004C29C1"/>
    <w:rsid w:val="004C29C5"/>
    <w:rsid w:val="004C2B2B"/>
    <w:rsid w:val="004C2D4B"/>
    <w:rsid w:val="004C2D65"/>
    <w:rsid w:val="004C360D"/>
    <w:rsid w:val="004C39C9"/>
    <w:rsid w:val="004C6D50"/>
    <w:rsid w:val="004C7020"/>
    <w:rsid w:val="004D01CA"/>
    <w:rsid w:val="004D24B7"/>
    <w:rsid w:val="004D2C17"/>
    <w:rsid w:val="004D479E"/>
    <w:rsid w:val="004D756B"/>
    <w:rsid w:val="004E1FAB"/>
    <w:rsid w:val="004E394E"/>
    <w:rsid w:val="004E4FCA"/>
    <w:rsid w:val="004F0B8A"/>
    <w:rsid w:val="004F2AA2"/>
    <w:rsid w:val="004F5E49"/>
    <w:rsid w:val="004F62A0"/>
    <w:rsid w:val="004F6E8F"/>
    <w:rsid w:val="004F77D2"/>
    <w:rsid w:val="004F7C2D"/>
    <w:rsid w:val="005014A4"/>
    <w:rsid w:val="0050259E"/>
    <w:rsid w:val="00506FF4"/>
    <w:rsid w:val="00507025"/>
    <w:rsid w:val="005077E7"/>
    <w:rsid w:val="00507AA0"/>
    <w:rsid w:val="00512711"/>
    <w:rsid w:val="00513F03"/>
    <w:rsid w:val="00514824"/>
    <w:rsid w:val="005164BC"/>
    <w:rsid w:val="005165AE"/>
    <w:rsid w:val="00517D5C"/>
    <w:rsid w:val="0052062D"/>
    <w:rsid w:val="005207FF"/>
    <w:rsid w:val="0052141B"/>
    <w:rsid w:val="00521BE2"/>
    <w:rsid w:val="005224EA"/>
    <w:rsid w:val="00524635"/>
    <w:rsid w:val="00524CAA"/>
    <w:rsid w:val="00527F80"/>
    <w:rsid w:val="00530565"/>
    <w:rsid w:val="00530953"/>
    <w:rsid w:val="00531537"/>
    <w:rsid w:val="00532289"/>
    <w:rsid w:val="0053367F"/>
    <w:rsid w:val="005347B8"/>
    <w:rsid w:val="00534C16"/>
    <w:rsid w:val="00535CC9"/>
    <w:rsid w:val="00537690"/>
    <w:rsid w:val="005404A3"/>
    <w:rsid w:val="0054115D"/>
    <w:rsid w:val="005421B4"/>
    <w:rsid w:val="005428F5"/>
    <w:rsid w:val="00543603"/>
    <w:rsid w:val="005439B3"/>
    <w:rsid w:val="0054484E"/>
    <w:rsid w:val="005500BE"/>
    <w:rsid w:val="00550235"/>
    <w:rsid w:val="0055080E"/>
    <w:rsid w:val="00553D0A"/>
    <w:rsid w:val="005541BC"/>
    <w:rsid w:val="0055455D"/>
    <w:rsid w:val="00557577"/>
    <w:rsid w:val="00560D38"/>
    <w:rsid w:val="00561CAD"/>
    <w:rsid w:val="00562486"/>
    <w:rsid w:val="00562577"/>
    <w:rsid w:val="00563616"/>
    <w:rsid w:val="005639EF"/>
    <w:rsid w:val="00563D66"/>
    <w:rsid w:val="00564B56"/>
    <w:rsid w:val="00567071"/>
    <w:rsid w:val="005675C7"/>
    <w:rsid w:val="00567E6F"/>
    <w:rsid w:val="0057004D"/>
    <w:rsid w:val="0057073A"/>
    <w:rsid w:val="00570EC5"/>
    <w:rsid w:val="005718AE"/>
    <w:rsid w:val="005723C2"/>
    <w:rsid w:val="00572579"/>
    <w:rsid w:val="00572E37"/>
    <w:rsid w:val="00573942"/>
    <w:rsid w:val="00574B04"/>
    <w:rsid w:val="00576FD2"/>
    <w:rsid w:val="00580108"/>
    <w:rsid w:val="00584FB4"/>
    <w:rsid w:val="00585D00"/>
    <w:rsid w:val="0058604F"/>
    <w:rsid w:val="005871D9"/>
    <w:rsid w:val="00590671"/>
    <w:rsid w:val="005921B0"/>
    <w:rsid w:val="00592A40"/>
    <w:rsid w:val="00594335"/>
    <w:rsid w:val="005957EC"/>
    <w:rsid w:val="0059683D"/>
    <w:rsid w:val="005975ED"/>
    <w:rsid w:val="005A00A6"/>
    <w:rsid w:val="005A1039"/>
    <w:rsid w:val="005A2FF7"/>
    <w:rsid w:val="005A3733"/>
    <w:rsid w:val="005A446F"/>
    <w:rsid w:val="005A4586"/>
    <w:rsid w:val="005A4AA3"/>
    <w:rsid w:val="005A5B9A"/>
    <w:rsid w:val="005A7790"/>
    <w:rsid w:val="005B1686"/>
    <w:rsid w:val="005B287B"/>
    <w:rsid w:val="005B4349"/>
    <w:rsid w:val="005B6C3E"/>
    <w:rsid w:val="005B793A"/>
    <w:rsid w:val="005C00F6"/>
    <w:rsid w:val="005C01A6"/>
    <w:rsid w:val="005C4412"/>
    <w:rsid w:val="005C5004"/>
    <w:rsid w:val="005C5566"/>
    <w:rsid w:val="005D0DCC"/>
    <w:rsid w:val="005D109C"/>
    <w:rsid w:val="005D243B"/>
    <w:rsid w:val="005D3678"/>
    <w:rsid w:val="005D3F77"/>
    <w:rsid w:val="005D4C24"/>
    <w:rsid w:val="005D5D89"/>
    <w:rsid w:val="005D60D3"/>
    <w:rsid w:val="005D6C02"/>
    <w:rsid w:val="005E03EF"/>
    <w:rsid w:val="005E1289"/>
    <w:rsid w:val="005E1320"/>
    <w:rsid w:val="005E2782"/>
    <w:rsid w:val="005E2FAB"/>
    <w:rsid w:val="005E3362"/>
    <w:rsid w:val="005E483C"/>
    <w:rsid w:val="005E5BDF"/>
    <w:rsid w:val="005E606B"/>
    <w:rsid w:val="005E7B9D"/>
    <w:rsid w:val="005F1407"/>
    <w:rsid w:val="005F329D"/>
    <w:rsid w:val="005F34D2"/>
    <w:rsid w:val="005F3639"/>
    <w:rsid w:val="005F3C36"/>
    <w:rsid w:val="005F3DE1"/>
    <w:rsid w:val="005F5C8F"/>
    <w:rsid w:val="005F6D5F"/>
    <w:rsid w:val="005F7348"/>
    <w:rsid w:val="005F7E8C"/>
    <w:rsid w:val="005F7F81"/>
    <w:rsid w:val="00602A1D"/>
    <w:rsid w:val="0061090B"/>
    <w:rsid w:val="00612BF7"/>
    <w:rsid w:val="00612E9F"/>
    <w:rsid w:val="0061328C"/>
    <w:rsid w:val="00615D56"/>
    <w:rsid w:val="00616458"/>
    <w:rsid w:val="00616929"/>
    <w:rsid w:val="00620B00"/>
    <w:rsid w:val="00620B2F"/>
    <w:rsid w:val="00620D71"/>
    <w:rsid w:val="00622E95"/>
    <w:rsid w:val="0062503C"/>
    <w:rsid w:val="006257E9"/>
    <w:rsid w:val="00625AF0"/>
    <w:rsid w:val="00631DDF"/>
    <w:rsid w:val="00633BF1"/>
    <w:rsid w:val="00634392"/>
    <w:rsid w:val="00635875"/>
    <w:rsid w:val="00635F51"/>
    <w:rsid w:val="00636065"/>
    <w:rsid w:val="00637E45"/>
    <w:rsid w:val="00640F7A"/>
    <w:rsid w:val="0064124B"/>
    <w:rsid w:val="00642492"/>
    <w:rsid w:val="00642815"/>
    <w:rsid w:val="006430DA"/>
    <w:rsid w:val="00643400"/>
    <w:rsid w:val="0064416A"/>
    <w:rsid w:val="00644177"/>
    <w:rsid w:val="006461FF"/>
    <w:rsid w:val="00646A06"/>
    <w:rsid w:val="00646EC2"/>
    <w:rsid w:val="00646FA6"/>
    <w:rsid w:val="00647933"/>
    <w:rsid w:val="00651AB0"/>
    <w:rsid w:val="00652147"/>
    <w:rsid w:val="006527F3"/>
    <w:rsid w:val="006644FC"/>
    <w:rsid w:val="00665357"/>
    <w:rsid w:val="006653CF"/>
    <w:rsid w:val="00665F1D"/>
    <w:rsid w:val="00666FE4"/>
    <w:rsid w:val="00667956"/>
    <w:rsid w:val="00667DA3"/>
    <w:rsid w:val="006722E1"/>
    <w:rsid w:val="00672F23"/>
    <w:rsid w:val="00673B3D"/>
    <w:rsid w:val="00674F23"/>
    <w:rsid w:val="006771CC"/>
    <w:rsid w:val="00677C7E"/>
    <w:rsid w:val="006821BE"/>
    <w:rsid w:val="00683D72"/>
    <w:rsid w:val="00684864"/>
    <w:rsid w:val="006871EA"/>
    <w:rsid w:val="00691D6D"/>
    <w:rsid w:val="00693741"/>
    <w:rsid w:val="006943C0"/>
    <w:rsid w:val="00695921"/>
    <w:rsid w:val="00695EE4"/>
    <w:rsid w:val="00696772"/>
    <w:rsid w:val="006A00D5"/>
    <w:rsid w:val="006A013A"/>
    <w:rsid w:val="006A12DB"/>
    <w:rsid w:val="006A3C54"/>
    <w:rsid w:val="006A3CB5"/>
    <w:rsid w:val="006A406C"/>
    <w:rsid w:val="006A4140"/>
    <w:rsid w:val="006A4596"/>
    <w:rsid w:val="006A6F5F"/>
    <w:rsid w:val="006A7BB6"/>
    <w:rsid w:val="006B09AA"/>
    <w:rsid w:val="006B1031"/>
    <w:rsid w:val="006B175D"/>
    <w:rsid w:val="006B25D0"/>
    <w:rsid w:val="006B40D5"/>
    <w:rsid w:val="006B4DC9"/>
    <w:rsid w:val="006B67BC"/>
    <w:rsid w:val="006B7853"/>
    <w:rsid w:val="006C2034"/>
    <w:rsid w:val="006C3AF3"/>
    <w:rsid w:val="006C4901"/>
    <w:rsid w:val="006C5FA2"/>
    <w:rsid w:val="006D1BF1"/>
    <w:rsid w:val="006D2181"/>
    <w:rsid w:val="006D2EA6"/>
    <w:rsid w:val="006D38BC"/>
    <w:rsid w:val="006D4731"/>
    <w:rsid w:val="006D6600"/>
    <w:rsid w:val="006D6613"/>
    <w:rsid w:val="006D690E"/>
    <w:rsid w:val="006E1CC8"/>
    <w:rsid w:val="006E3833"/>
    <w:rsid w:val="006E401D"/>
    <w:rsid w:val="006E5FD2"/>
    <w:rsid w:val="006E6EA6"/>
    <w:rsid w:val="006E6F91"/>
    <w:rsid w:val="006E7A27"/>
    <w:rsid w:val="006F1FCB"/>
    <w:rsid w:val="006F41E4"/>
    <w:rsid w:val="006F42FA"/>
    <w:rsid w:val="006F4B37"/>
    <w:rsid w:val="006F57CC"/>
    <w:rsid w:val="006F5F5C"/>
    <w:rsid w:val="006F6204"/>
    <w:rsid w:val="00701082"/>
    <w:rsid w:val="007025D1"/>
    <w:rsid w:val="00703312"/>
    <w:rsid w:val="00704EA1"/>
    <w:rsid w:val="00707FD9"/>
    <w:rsid w:val="00711633"/>
    <w:rsid w:val="00711E3F"/>
    <w:rsid w:val="007142B3"/>
    <w:rsid w:val="00714900"/>
    <w:rsid w:val="00717C55"/>
    <w:rsid w:val="00720A91"/>
    <w:rsid w:val="007210BC"/>
    <w:rsid w:val="00723B8E"/>
    <w:rsid w:val="00723C91"/>
    <w:rsid w:val="00723EBC"/>
    <w:rsid w:val="00724A3A"/>
    <w:rsid w:val="00725108"/>
    <w:rsid w:val="00725B9C"/>
    <w:rsid w:val="007269F2"/>
    <w:rsid w:val="00727369"/>
    <w:rsid w:val="00727474"/>
    <w:rsid w:val="00727B34"/>
    <w:rsid w:val="00730D2E"/>
    <w:rsid w:val="0073277C"/>
    <w:rsid w:val="007328F3"/>
    <w:rsid w:val="00732ADC"/>
    <w:rsid w:val="00733052"/>
    <w:rsid w:val="00734024"/>
    <w:rsid w:val="00734268"/>
    <w:rsid w:val="007349BF"/>
    <w:rsid w:val="0073534C"/>
    <w:rsid w:val="007372BF"/>
    <w:rsid w:val="00737F71"/>
    <w:rsid w:val="00740566"/>
    <w:rsid w:val="00740C60"/>
    <w:rsid w:val="00742181"/>
    <w:rsid w:val="00742FD1"/>
    <w:rsid w:val="00743F3D"/>
    <w:rsid w:val="00744C8C"/>
    <w:rsid w:val="00746C82"/>
    <w:rsid w:val="007472D3"/>
    <w:rsid w:val="00750E8E"/>
    <w:rsid w:val="007526C2"/>
    <w:rsid w:val="0075271C"/>
    <w:rsid w:val="00752F32"/>
    <w:rsid w:val="00753AB2"/>
    <w:rsid w:val="007550E3"/>
    <w:rsid w:val="00755204"/>
    <w:rsid w:val="007566ED"/>
    <w:rsid w:val="00756BD2"/>
    <w:rsid w:val="00757860"/>
    <w:rsid w:val="00762192"/>
    <w:rsid w:val="00765B1E"/>
    <w:rsid w:val="007666D7"/>
    <w:rsid w:val="0076770E"/>
    <w:rsid w:val="00770331"/>
    <w:rsid w:val="00773663"/>
    <w:rsid w:val="007736C0"/>
    <w:rsid w:val="007736FD"/>
    <w:rsid w:val="0077483B"/>
    <w:rsid w:val="00774A62"/>
    <w:rsid w:val="00774A7B"/>
    <w:rsid w:val="00775078"/>
    <w:rsid w:val="00775ED3"/>
    <w:rsid w:val="0078241B"/>
    <w:rsid w:val="007834A0"/>
    <w:rsid w:val="00783BA2"/>
    <w:rsid w:val="0078457B"/>
    <w:rsid w:val="00787733"/>
    <w:rsid w:val="00790D9E"/>
    <w:rsid w:val="00791395"/>
    <w:rsid w:val="00792B7A"/>
    <w:rsid w:val="00793E56"/>
    <w:rsid w:val="00794F0D"/>
    <w:rsid w:val="007A1911"/>
    <w:rsid w:val="007A23A1"/>
    <w:rsid w:val="007A296E"/>
    <w:rsid w:val="007A2D03"/>
    <w:rsid w:val="007A31F9"/>
    <w:rsid w:val="007A4198"/>
    <w:rsid w:val="007A49E1"/>
    <w:rsid w:val="007A7865"/>
    <w:rsid w:val="007A7B9E"/>
    <w:rsid w:val="007B19E3"/>
    <w:rsid w:val="007B318A"/>
    <w:rsid w:val="007B4686"/>
    <w:rsid w:val="007B48E0"/>
    <w:rsid w:val="007B7481"/>
    <w:rsid w:val="007B7FE3"/>
    <w:rsid w:val="007C2A6F"/>
    <w:rsid w:val="007C2AB5"/>
    <w:rsid w:val="007C659F"/>
    <w:rsid w:val="007C6CC8"/>
    <w:rsid w:val="007C710F"/>
    <w:rsid w:val="007C7117"/>
    <w:rsid w:val="007D06FE"/>
    <w:rsid w:val="007D1138"/>
    <w:rsid w:val="007D168A"/>
    <w:rsid w:val="007D39E0"/>
    <w:rsid w:val="007D3A91"/>
    <w:rsid w:val="007D3DB8"/>
    <w:rsid w:val="007D4709"/>
    <w:rsid w:val="007D4786"/>
    <w:rsid w:val="007E186C"/>
    <w:rsid w:val="007E1A72"/>
    <w:rsid w:val="007E2A8D"/>
    <w:rsid w:val="007E30C4"/>
    <w:rsid w:val="007E357C"/>
    <w:rsid w:val="007E4B98"/>
    <w:rsid w:val="007E4FFA"/>
    <w:rsid w:val="007E5D4E"/>
    <w:rsid w:val="007E66A0"/>
    <w:rsid w:val="007E75E2"/>
    <w:rsid w:val="007F0B47"/>
    <w:rsid w:val="007F11AC"/>
    <w:rsid w:val="007F13C4"/>
    <w:rsid w:val="007F3293"/>
    <w:rsid w:val="0080062B"/>
    <w:rsid w:val="00801BCD"/>
    <w:rsid w:val="00802078"/>
    <w:rsid w:val="008034CF"/>
    <w:rsid w:val="008057A5"/>
    <w:rsid w:val="00805EFF"/>
    <w:rsid w:val="008075D3"/>
    <w:rsid w:val="008105E5"/>
    <w:rsid w:val="00812FFF"/>
    <w:rsid w:val="00814F34"/>
    <w:rsid w:val="008152D1"/>
    <w:rsid w:val="00817E12"/>
    <w:rsid w:val="00821659"/>
    <w:rsid w:val="00824F00"/>
    <w:rsid w:val="00825280"/>
    <w:rsid w:val="00831830"/>
    <w:rsid w:val="00831906"/>
    <w:rsid w:val="00831B4B"/>
    <w:rsid w:val="00832542"/>
    <w:rsid w:val="00832CEE"/>
    <w:rsid w:val="00834E2A"/>
    <w:rsid w:val="00836A18"/>
    <w:rsid w:val="00837B9E"/>
    <w:rsid w:val="00837F7E"/>
    <w:rsid w:val="00840B7B"/>
    <w:rsid w:val="008412FF"/>
    <w:rsid w:val="0084167E"/>
    <w:rsid w:val="0084191D"/>
    <w:rsid w:val="008421A7"/>
    <w:rsid w:val="00842463"/>
    <w:rsid w:val="00843958"/>
    <w:rsid w:val="00844F42"/>
    <w:rsid w:val="008459CA"/>
    <w:rsid w:val="00845A22"/>
    <w:rsid w:val="00850841"/>
    <w:rsid w:val="00851FBB"/>
    <w:rsid w:val="008569EF"/>
    <w:rsid w:val="00860E22"/>
    <w:rsid w:val="00861B04"/>
    <w:rsid w:val="0086492D"/>
    <w:rsid w:val="00865365"/>
    <w:rsid w:val="00865E7D"/>
    <w:rsid w:val="00871573"/>
    <w:rsid w:val="00871635"/>
    <w:rsid w:val="00873A4A"/>
    <w:rsid w:val="00874975"/>
    <w:rsid w:val="00874A60"/>
    <w:rsid w:val="0087686F"/>
    <w:rsid w:val="00876B49"/>
    <w:rsid w:val="00881A5C"/>
    <w:rsid w:val="00881AE3"/>
    <w:rsid w:val="00881BE2"/>
    <w:rsid w:val="0088360D"/>
    <w:rsid w:val="00884570"/>
    <w:rsid w:val="00884982"/>
    <w:rsid w:val="008852C5"/>
    <w:rsid w:val="00885C88"/>
    <w:rsid w:val="00890703"/>
    <w:rsid w:val="00890EC0"/>
    <w:rsid w:val="00891329"/>
    <w:rsid w:val="008921EE"/>
    <w:rsid w:val="008929B4"/>
    <w:rsid w:val="00893203"/>
    <w:rsid w:val="00894418"/>
    <w:rsid w:val="0089503C"/>
    <w:rsid w:val="008965B4"/>
    <w:rsid w:val="00896820"/>
    <w:rsid w:val="00896AEF"/>
    <w:rsid w:val="00896DE2"/>
    <w:rsid w:val="008A05A6"/>
    <w:rsid w:val="008A0A5A"/>
    <w:rsid w:val="008A0C91"/>
    <w:rsid w:val="008A1381"/>
    <w:rsid w:val="008A1DD4"/>
    <w:rsid w:val="008A5119"/>
    <w:rsid w:val="008A6073"/>
    <w:rsid w:val="008A7B99"/>
    <w:rsid w:val="008B0DDA"/>
    <w:rsid w:val="008B13D4"/>
    <w:rsid w:val="008B307C"/>
    <w:rsid w:val="008B3A1B"/>
    <w:rsid w:val="008B40C0"/>
    <w:rsid w:val="008B4BAF"/>
    <w:rsid w:val="008B52D5"/>
    <w:rsid w:val="008B539E"/>
    <w:rsid w:val="008B575D"/>
    <w:rsid w:val="008B655F"/>
    <w:rsid w:val="008B66F0"/>
    <w:rsid w:val="008B78D0"/>
    <w:rsid w:val="008C0A0B"/>
    <w:rsid w:val="008C0CBE"/>
    <w:rsid w:val="008C0E43"/>
    <w:rsid w:val="008C1974"/>
    <w:rsid w:val="008C1F68"/>
    <w:rsid w:val="008C2AA5"/>
    <w:rsid w:val="008C37DB"/>
    <w:rsid w:val="008C42B9"/>
    <w:rsid w:val="008C46BA"/>
    <w:rsid w:val="008C4BB5"/>
    <w:rsid w:val="008C7165"/>
    <w:rsid w:val="008D0078"/>
    <w:rsid w:val="008D0291"/>
    <w:rsid w:val="008D0F90"/>
    <w:rsid w:val="008D152D"/>
    <w:rsid w:val="008D2E7F"/>
    <w:rsid w:val="008D3050"/>
    <w:rsid w:val="008D3766"/>
    <w:rsid w:val="008D507A"/>
    <w:rsid w:val="008D585D"/>
    <w:rsid w:val="008E0B06"/>
    <w:rsid w:val="008E3FE2"/>
    <w:rsid w:val="008E4CAA"/>
    <w:rsid w:val="008E5CD1"/>
    <w:rsid w:val="008E7C1E"/>
    <w:rsid w:val="008F4A9C"/>
    <w:rsid w:val="008F6021"/>
    <w:rsid w:val="008F6377"/>
    <w:rsid w:val="008F6AFD"/>
    <w:rsid w:val="008F714C"/>
    <w:rsid w:val="008F7CF9"/>
    <w:rsid w:val="009001DE"/>
    <w:rsid w:val="00900F95"/>
    <w:rsid w:val="00902527"/>
    <w:rsid w:val="009025FC"/>
    <w:rsid w:val="00902728"/>
    <w:rsid w:val="00903C9E"/>
    <w:rsid w:val="00905070"/>
    <w:rsid w:val="00905BD3"/>
    <w:rsid w:val="0090608C"/>
    <w:rsid w:val="009071D4"/>
    <w:rsid w:val="00907AA9"/>
    <w:rsid w:val="00910131"/>
    <w:rsid w:val="009157FC"/>
    <w:rsid w:val="0091582A"/>
    <w:rsid w:val="00921E38"/>
    <w:rsid w:val="00924385"/>
    <w:rsid w:val="009244B9"/>
    <w:rsid w:val="009270DA"/>
    <w:rsid w:val="00927436"/>
    <w:rsid w:val="009275B1"/>
    <w:rsid w:val="00933085"/>
    <w:rsid w:val="00933648"/>
    <w:rsid w:val="009339CD"/>
    <w:rsid w:val="00933EB0"/>
    <w:rsid w:val="00934BAF"/>
    <w:rsid w:val="00935DE2"/>
    <w:rsid w:val="00936100"/>
    <w:rsid w:val="00936390"/>
    <w:rsid w:val="009405DB"/>
    <w:rsid w:val="009405F4"/>
    <w:rsid w:val="00941873"/>
    <w:rsid w:val="00942809"/>
    <w:rsid w:val="00942FF3"/>
    <w:rsid w:val="00943B34"/>
    <w:rsid w:val="009456AC"/>
    <w:rsid w:val="00950232"/>
    <w:rsid w:val="0095169E"/>
    <w:rsid w:val="00951960"/>
    <w:rsid w:val="00951FE2"/>
    <w:rsid w:val="00955B16"/>
    <w:rsid w:val="00957385"/>
    <w:rsid w:val="0096303F"/>
    <w:rsid w:val="0096381C"/>
    <w:rsid w:val="00965389"/>
    <w:rsid w:val="0096660B"/>
    <w:rsid w:val="009711AF"/>
    <w:rsid w:val="00973058"/>
    <w:rsid w:val="00973295"/>
    <w:rsid w:val="009734D9"/>
    <w:rsid w:val="009738ED"/>
    <w:rsid w:val="009755E0"/>
    <w:rsid w:val="00977E1E"/>
    <w:rsid w:val="009815DB"/>
    <w:rsid w:val="0098194A"/>
    <w:rsid w:val="0098471D"/>
    <w:rsid w:val="00984D1D"/>
    <w:rsid w:val="00985A2B"/>
    <w:rsid w:val="00986974"/>
    <w:rsid w:val="00987172"/>
    <w:rsid w:val="009A0170"/>
    <w:rsid w:val="009A0E2E"/>
    <w:rsid w:val="009A10B8"/>
    <w:rsid w:val="009A1448"/>
    <w:rsid w:val="009A148D"/>
    <w:rsid w:val="009A29B8"/>
    <w:rsid w:val="009A2BE8"/>
    <w:rsid w:val="009A2E3E"/>
    <w:rsid w:val="009A307F"/>
    <w:rsid w:val="009A3AE3"/>
    <w:rsid w:val="009A57B9"/>
    <w:rsid w:val="009A5E83"/>
    <w:rsid w:val="009A5FCF"/>
    <w:rsid w:val="009A6CE5"/>
    <w:rsid w:val="009B0B02"/>
    <w:rsid w:val="009B36D2"/>
    <w:rsid w:val="009B560D"/>
    <w:rsid w:val="009B7C8F"/>
    <w:rsid w:val="009C423F"/>
    <w:rsid w:val="009C5AB9"/>
    <w:rsid w:val="009C6F11"/>
    <w:rsid w:val="009D0243"/>
    <w:rsid w:val="009D12B9"/>
    <w:rsid w:val="009D13B8"/>
    <w:rsid w:val="009D1803"/>
    <w:rsid w:val="009D2161"/>
    <w:rsid w:val="009D5A59"/>
    <w:rsid w:val="009E078D"/>
    <w:rsid w:val="009E0B78"/>
    <w:rsid w:val="009E1982"/>
    <w:rsid w:val="009E402B"/>
    <w:rsid w:val="009E57C6"/>
    <w:rsid w:val="009E5F25"/>
    <w:rsid w:val="009F088E"/>
    <w:rsid w:val="009F25A7"/>
    <w:rsid w:val="009F58F0"/>
    <w:rsid w:val="009F79CF"/>
    <w:rsid w:val="009F7C62"/>
    <w:rsid w:val="009F7EA3"/>
    <w:rsid w:val="00A009CA"/>
    <w:rsid w:val="00A00D60"/>
    <w:rsid w:val="00A02916"/>
    <w:rsid w:val="00A049FA"/>
    <w:rsid w:val="00A05F5C"/>
    <w:rsid w:val="00A06CB5"/>
    <w:rsid w:val="00A073F1"/>
    <w:rsid w:val="00A07911"/>
    <w:rsid w:val="00A100B9"/>
    <w:rsid w:val="00A1264B"/>
    <w:rsid w:val="00A1524C"/>
    <w:rsid w:val="00A17E15"/>
    <w:rsid w:val="00A208F5"/>
    <w:rsid w:val="00A20A88"/>
    <w:rsid w:val="00A20D65"/>
    <w:rsid w:val="00A21F4A"/>
    <w:rsid w:val="00A233E1"/>
    <w:rsid w:val="00A27AF1"/>
    <w:rsid w:val="00A27B01"/>
    <w:rsid w:val="00A31715"/>
    <w:rsid w:val="00A327ED"/>
    <w:rsid w:val="00A36070"/>
    <w:rsid w:val="00A370BE"/>
    <w:rsid w:val="00A3789A"/>
    <w:rsid w:val="00A41CA7"/>
    <w:rsid w:val="00A43702"/>
    <w:rsid w:val="00A44AF5"/>
    <w:rsid w:val="00A44C83"/>
    <w:rsid w:val="00A46D7E"/>
    <w:rsid w:val="00A46EA7"/>
    <w:rsid w:val="00A51683"/>
    <w:rsid w:val="00A52452"/>
    <w:rsid w:val="00A528AA"/>
    <w:rsid w:val="00A55557"/>
    <w:rsid w:val="00A56F76"/>
    <w:rsid w:val="00A6032C"/>
    <w:rsid w:val="00A60356"/>
    <w:rsid w:val="00A6080B"/>
    <w:rsid w:val="00A60DEA"/>
    <w:rsid w:val="00A61B8B"/>
    <w:rsid w:val="00A63C09"/>
    <w:rsid w:val="00A66089"/>
    <w:rsid w:val="00A66E21"/>
    <w:rsid w:val="00A71F2F"/>
    <w:rsid w:val="00A7242C"/>
    <w:rsid w:val="00A72CE0"/>
    <w:rsid w:val="00A73DDE"/>
    <w:rsid w:val="00A73F50"/>
    <w:rsid w:val="00A741F4"/>
    <w:rsid w:val="00A745DB"/>
    <w:rsid w:val="00A74A2C"/>
    <w:rsid w:val="00A75667"/>
    <w:rsid w:val="00A76C1B"/>
    <w:rsid w:val="00A827DD"/>
    <w:rsid w:val="00A85C81"/>
    <w:rsid w:val="00A863DC"/>
    <w:rsid w:val="00A868E4"/>
    <w:rsid w:val="00A86ED3"/>
    <w:rsid w:val="00A87923"/>
    <w:rsid w:val="00A90BE7"/>
    <w:rsid w:val="00A926E1"/>
    <w:rsid w:val="00A942D3"/>
    <w:rsid w:val="00A949A4"/>
    <w:rsid w:val="00A951B6"/>
    <w:rsid w:val="00A9647D"/>
    <w:rsid w:val="00A97295"/>
    <w:rsid w:val="00A97EAE"/>
    <w:rsid w:val="00AA06D7"/>
    <w:rsid w:val="00AA4D72"/>
    <w:rsid w:val="00AA5867"/>
    <w:rsid w:val="00AA685E"/>
    <w:rsid w:val="00AB0696"/>
    <w:rsid w:val="00AB0922"/>
    <w:rsid w:val="00AB123E"/>
    <w:rsid w:val="00AB13F3"/>
    <w:rsid w:val="00AB1E65"/>
    <w:rsid w:val="00AB237F"/>
    <w:rsid w:val="00AB6EC4"/>
    <w:rsid w:val="00AB7748"/>
    <w:rsid w:val="00AB7AAC"/>
    <w:rsid w:val="00AC0603"/>
    <w:rsid w:val="00AC2CA7"/>
    <w:rsid w:val="00AC4028"/>
    <w:rsid w:val="00AC41D1"/>
    <w:rsid w:val="00AC5430"/>
    <w:rsid w:val="00AC58AB"/>
    <w:rsid w:val="00AC5A25"/>
    <w:rsid w:val="00AC614E"/>
    <w:rsid w:val="00AC63B8"/>
    <w:rsid w:val="00AC6F88"/>
    <w:rsid w:val="00AC769C"/>
    <w:rsid w:val="00AD0785"/>
    <w:rsid w:val="00AD3F83"/>
    <w:rsid w:val="00AD5645"/>
    <w:rsid w:val="00AD5DDA"/>
    <w:rsid w:val="00AD76CD"/>
    <w:rsid w:val="00AE02AA"/>
    <w:rsid w:val="00AE112A"/>
    <w:rsid w:val="00AE193F"/>
    <w:rsid w:val="00AE1CA2"/>
    <w:rsid w:val="00AE218D"/>
    <w:rsid w:val="00AE28C6"/>
    <w:rsid w:val="00AE2B77"/>
    <w:rsid w:val="00AE3403"/>
    <w:rsid w:val="00AE509D"/>
    <w:rsid w:val="00AE53BA"/>
    <w:rsid w:val="00AF0A84"/>
    <w:rsid w:val="00AF0B66"/>
    <w:rsid w:val="00AF1ECF"/>
    <w:rsid w:val="00AF1F27"/>
    <w:rsid w:val="00AF287E"/>
    <w:rsid w:val="00AF3A00"/>
    <w:rsid w:val="00AF6E79"/>
    <w:rsid w:val="00AF71D3"/>
    <w:rsid w:val="00AF7AB9"/>
    <w:rsid w:val="00AF7E2A"/>
    <w:rsid w:val="00AF7EFF"/>
    <w:rsid w:val="00B008F6"/>
    <w:rsid w:val="00B0705F"/>
    <w:rsid w:val="00B077A4"/>
    <w:rsid w:val="00B11195"/>
    <w:rsid w:val="00B111AC"/>
    <w:rsid w:val="00B11CBC"/>
    <w:rsid w:val="00B12139"/>
    <w:rsid w:val="00B12483"/>
    <w:rsid w:val="00B1288A"/>
    <w:rsid w:val="00B13A78"/>
    <w:rsid w:val="00B13E96"/>
    <w:rsid w:val="00B153A1"/>
    <w:rsid w:val="00B158C8"/>
    <w:rsid w:val="00B1674B"/>
    <w:rsid w:val="00B16D33"/>
    <w:rsid w:val="00B17382"/>
    <w:rsid w:val="00B2131A"/>
    <w:rsid w:val="00B21E93"/>
    <w:rsid w:val="00B22226"/>
    <w:rsid w:val="00B230F0"/>
    <w:rsid w:val="00B23519"/>
    <w:rsid w:val="00B24455"/>
    <w:rsid w:val="00B24D98"/>
    <w:rsid w:val="00B250DA"/>
    <w:rsid w:val="00B2759F"/>
    <w:rsid w:val="00B27E6E"/>
    <w:rsid w:val="00B3143F"/>
    <w:rsid w:val="00B32394"/>
    <w:rsid w:val="00B3372B"/>
    <w:rsid w:val="00B3644F"/>
    <w:rsid w:val="00B3785E"/>
    <w:rsid w:val="00B404B8"/>
    <w:rsid w:val="00B406DD"/>
    <w:rsid w:val="00B423E4"/>
    <w:rsid w:val="00B43E95"/>
    <w:rsid w:val="00B45400"/>
    <w:rsid w:val="00B45495"/>
    <w:rsid w:val="00B47001"/>
    <w:rsid w:val="00B4747D"/>
    <w:rsid w:val="00B47957"/>
    <w:rsid w:val="00B51B2E"/>
    <w:rsid w:val="00B53A83"/>
    <w:rsid w:val="00B56EE1"/>
    <w:rsid w:val="00B62F39"/>
    <w:rsid w:val="00B63E6C"/>
    <w:rsid w:val="00B64C10"/>
    <w:rsid w:val="00B67895"/>
    <w:rsid w:val="00B67DC8"/>
    <w:rsid w:val="00B67E2E"/>
    <w:rsid w:val="00B70DB6"/>
    <w:rsid w:val="00B70E85"/>
    <w:rsid w:val="00B720FF"/>
    <w:rsid w:val="00B724B4"/>
    <w:rsid w:val="00B72771"/>
    <w:rsid w:val="00B737AA"/>
    <w:rsid w:val="00B747B5"/>
    <w:rsid w:val="00B7543A"/>
    <w:rsid w:val="00B755EC"/>
    <w:rsid w:val="00B75687"/>
    <w:rsid w:val="00B80992"/>
    <w:rsid w:val="00B82A1E"/>
    <w:rsid w:val="00B853D0"/>
    <w:rsid w:val="00B90700"/>
    <w:rsid w:val="00B91DC3"/>
    <w:rsid w:val="00B9230C"/>
    <w:rsid w:val="00B925CD"/>
    <w:rsid w:val="00B929B2"/>
    <w:rsid w:val="00B93265"/>
    <w:rsid w:val="00B94AAB"/>
    <w:rsid w:val="00B9687B"/>
    <w:rsid w:val="00BA0319"/>
    <w:rsid w:val="00BA10E5"/>
    <w:rsid w:val="00BA2E75"/>
    <w:rsid w:val="00BA3FA9"/>
    <w:rsid w:val="00BA4073"/>
    <w:rsid w:val="00BA44FA"/>
    <w:rsid w:val="00BA52C3"/>
    <w:rsid w:val="00BA7D86"/>
    <w:rsid w:val="00BB0101"/>
    <w:rsid w:val="00BB1BA1"/>
    <w:rsid w:val="00BB261A"/>
    <w:rsid w:val="00BB3BF8"/>
    <w:rsid w:val="00BB62CB"/>
    <w:rsid w:val="00BB636C"/>
    <w:rsid w:val="00BC09AF"/>
    <w:rsid w:val="00BC1944"/>
    <w:rsid w:val="00BC24F4"/>
    <w:rsid w:val="00BC3AFC"/>
    <w:rsid w:val="00BC50B5"/>
    <w:rsid w:val="00BC6152"/>
    <w:rsid w:val="00BC7434"/>
    <w:rsid w:val="00BC7B6B"/>
    <w:rsid w:val="00BD3009"/>
    <w:rsid w:val="00BD4B51"/>
    <w:rsid w:val="00BD55A4"/>
    <w:rsid w:val="00BD6055"/>
    <w:rsid w:val="00BD64F8"/>
    <w:rsid w:val="00BE05DA"/>
    <w:rsid w:val="00BE19F2"/>
    <w:rsid w:val="00BE453D"/>
    <w:rsid w:val="00BE4D33"/>
    <w:rsid w:val="00BE69E2"/>
    <w:rsid w:val="00BE6C91"/>
    <w:rsid w:val="00BE79EF"/>
    <w:rsid w:val="00BF3F7E"/>
    <w:rsid w:val="00BF458B"/>
    <w:rsid w:val="00BF57C5"/>
    <w:rsid w:val="00BF67D1"/>
    <w:rsid w:val="00BF797C"/>
    <w:rsid w:val="00C00512"/>
    <w:rsid w:val="00C00FB3"/>
    <w:rsid w:val="00C01B53"/>
    <w:rsid w:val="00C0361D"/>
    <w:rsid w:val="00C07A77"/>
    <w:rsid w:val="00C07BC6"/>
    <w:rsid w:val="00C112D2"/>
    <w:rsid w:val="00C161D5"/>
    <w:rsid w:val="00C202BE"/>
    <w:rsid w:val="00C2141C"/>
    <w:rsid w:val="00C22466"/>
    <w:rsid w:val="00C22E2F"/>
    <w:rsid w:val="00C23BC3"/>
    <w:rsid w:val="00C244A0"/>
    <w:rsid w:val="00C24962"/>
    <w:rsid w:val="00C24BD2"/>
    <w:rsid w:val="00C24C7A"/>
    <w:rsid w:val="00C25876"/>
    <w:rsid w:val="00C25E09"/>
    <w:rsid w:val="00C26A7A"/>
    <w:rsid w:val="00C2726B"/>
    <w:rsid w:val="00C278F6"/>
    <w:rsid w:val="00C27DC0"/>
    <w:rsid w:val="00C320FB"/>
    <w:rsid w:val="00C3223D"/>
    <w:rsid w:val="00C33464"/>
    <w:rsid w:val="00C33C51"/>
    <w:rsid w:val="00C36A4C"/>
    <w:rsid w:val="00C370D3"/>
    <w:rsid w:val="00C43F34"/>
    <w:rsid w:val="00C440F9"/>
    <w:rsid w:val="00C44B48"/>
    <w:rsid w:val="00C45644"/>
    <w:rsid w:val="00C46F8D"/>
    <w:rsid w:val="00C509E8"/>
    <w:rsid w:val="00C519A6"/>
    <w:rsid w:val="00C51CB2"/>
    <w:rsid w:val="00C5608A"/>
    <w:rsid w:val="00C56880"/>
    <w:rsid w:val="00C57E76"/>
    <w:rsid w:val="00C60D39"/>
    <w:rsid w:val="00C63FDE"/>
    <w:rsid w:val="00C72D99"/>
    <w:rsid w:val="00C749B3"/>
    <w:rsid w:val="00C8022E"/>
    <w:rsid w:val="00C8080C"/>
    <w:rsid w:val="00C80C3D"/>
    <w:rsid w:val="00C8263A"/>
    <w:rsid w:val="00C843C5"/>
    <w:rsid w:val="00C85132"/>
    <w:rsid w:val="00C86982"/>
    <w:rsid w:val="00C90BD4"/>
    <w:rsid w:val="00C910DD"/>
    <w:rsid w:val="00C947EB"/>
    <w:rsid w:val="00C94F45"/>
    <w:rsid w:val="00C9569A"/>
    <w:rsid w:val="00C95C3C"/>
    <w:rsid w:val="00CA18F1"/>
    <w:rsid w:val="00CA211E"/>
    <w:rsid w:val="00CA29C5"/>
    <w:rsid w:val="00CA79D5"/>
    <w:rsid w:val="00CB00FC"/>
    <w:rsid w:val="00CB0682"/>
    <w:rsid w:val="00CB08AB"/>
    <w:rsid w:val="00CB0E52"/>
    <w:rsid w:val="00CB196B"/>
    <w:rsid w:val="00CB199D"/>
    <w:rsid w:val="00CB2486"/>
    <w:rsid w:val="00CB377A"/>
    <w:rsid w:val="00CB377B"/>
    <w:rsid w:val="00CB599C"/>
    <w:rsid w:val="00CB6077"/>
    <w:rsid w:val="00CB6CA7"/>
    <w:rsid w:val="00CB7B7B"/>
    <w:rsid w:val="00CB7C15"/>
    <w:rsid w:val="00CC2454"/>
    <w:rsid w:val="00CC329C"/>
    <w:rsid w:val="00CC60BD"/>
    <w:rsid w:val="00CC6B64"/>
    <w:rsid w:val="00CC7653"/>
    <w:rsid w:val="00CD0076"/>
    <w:rsid w:val="00CD1CA1"/>
    <w:rsid w:val="00CD5E04"/>
    <w:rsid w:val="00CD6B58"/>
    <w:rsid w:val="00CE0702"/>
    <w:rsid w:val="00CE15C6"/>
    <w:rsid w:val="00CE230E"/>
    <w:rsid w:val="00CE2F16"/>
    <w:rsid w:val="00CE32E8"/>
    <w:rsid w:val="00CE33FD"/>
    <w:rsid w:val="00CE37F5"/>
    <w:rsid w:val="00CE3E01"/>
    <w:rsid w:val="00CE4BD2"/>
    <w:rsid w:val="00CE4CB9"/>
    <w:rsid w:val="00CE6663"/>
    <w:rsid w:val="00CE7C9B"/>
    <w:rsid w:val="00CF0398"/>
    <w:rsid w:val="00CF2448"/>
    <w:rsid w:val="00CF2B52"/>
    <w:rsid w:val="00CF4C0A"/>
    <w:rsid w:val="00CF4C42"/>
    <w:rsid w:val="00CF5B47"/>
    <w:rsid w:val="00CF5EE3"/>
    <w:rsid w:val="00CF5FB7"/>
    <w:rsid w:val="00CF607E"/>
    <w:rsid w:val="00CF722F"/>
    <w:rsid w:val="00D001DF"/>
    <w:rsid w:val="00D00C4C"/>
    <w:rsid w:val="00D00DD3"/>
    <w:rsid w:val="00D00FF4"/>
    <w:rsid w:val="00D0138B"/>
    <w:rsid w:val="00D018F1"/>
    <w:rsid w:val="00D03606"/>
    <w:rsid w:val="00D03638"/>
    <w:rsid w:val="00D05D15"/>
    <w:rsid w:val="00D05E3D"/>
    <w:rsid w:val="00D07A97"/>
    <w:rsid w:val="00D1133A"/>
    <w:rsid w:val="00D119FE"/>
    <w:rsid w:val="00D120D1"/>
    <w:rsid w:val="00D12C3F"/>
    <w:rsid w:val="00D12EB2"/>
    <w:rsid w:val="00D1363A"/>
    <w:rsid w:val="00D139F8"/>
    <w:rsid w:val="00D14206"/>
    <w:rsid w:val="00D16128"/>
    <w:rsid w:val="00D165F4"/>
    <w:rsid w:val="00D16DC5"/>
    <w:rsid w:val="00D16E99"/>
    <w:rsid w:val="00D17385"/>
    <w:rsid w:val="00D1799D"/>
    <w:rsid w:val="00D22E00"/>
    <w:rsid w:val="00D24B99"/>
    <w:rsid w:val="00D26573"/>
    <w:rsid w:val="00D27242"/>
    <w:rsid w:val="00D276B9"/>
    <w:rsid w:val="00D32CFC"/>
    <w:rsid w:val="00D355A0"/>
    <w:rsid w:val="00D36410"/>
    <w:rsid w:val="00D36D95"/>
    <w:rsid w:val="00D36E20"/>
    <w:rsid w:val="00D40053"/>
    <w:rsid w:val="00D4233D"/>
    <w:rsid w:val="00D4460E"/>
    <w:rsid w:val="00D46680"/>
    <w:rsid w:val="00D512F8"/>
    <w:rsid w:val="00D51AA3"/>
    <w:rsid w:val="00D52B2C"/>
    <w:rsid w:val="00D5311D"/>
    <w:rsid w:val="00D55094"/>
    <w:rsid w:val="00D55AB9"/>
    <w:rsid w:val="00D56539"/>
    <w:rsid w:val="00D57D11"/>
    <w:rsid w:val="00D611B0"/>
    <w:rsid w:val="00D6255C"/>
    <w:rsid w:val="00D666EC"/>
    <w:rsid w:val="00D670BD"/>
    <w:rsid w:val="00D67248"/>
    <w:rsid w:val="00D71E0A"/>
    <w:rsid w:val="00D73FD5"/>
    <w:rsid w:val="00D743A0"/>
    <w:rsid w:val="00D760DE"/>
    <w:rsid w:val="00D76BB8"/>
    <w:rsid w:val="00D80480"/>
    <w:rsid w:val="00D80750"/>
    <w:rsid w:val="00D815BD"/>
    <w:rsid w:val="00D82321"/>
    <w:rsid w:val="00D83C4C"/>
    <w:rsid w:val="00D848B0"/>
    <w:rsid w:val="00D86C78"/>
    <w:rsid w:val="00D91FB2"/>
    <w:rsid w:val="00D93555"/>
    <w:rsid w:val="00DA433C"/>
    <w:rsid w:val="00DA4605"/>
    <w:rsid w:val="00DA5820"/>
    <w:rsid w:val="00DA7897"/>
    <w:rsid w:val="00DB0838"/>
    <w:rsid w:val="00DB13AB"/>
    <w:rsid w:val="00DB2A76"/>
    <w:rsid w:val="00DB2DC6"/>
    <w:rsid w:val="00DB483D"/>
    <w:rsid w:val="00DB518A"/>
    <w:rsid w:val="00DB617F"/>
    <w:rsid w:val="00DB695B"/>
    <w:rsid w:val="00DB6EBA"/>
    <w:rsid w:val="00DB73B0"/>
    <w:rsid w:val="00DB764B"/>
    <w:rsid w:val="00DB77B1"/>
    <w:rsid w:val="00DB7C43"/>
    <w:rsid w:val="00DC0959"/>
    <w:rsid w:val="00DC0A30"/>
    <w:rsid w:val="00DC546A"/>
    <w:rsid w:val="00DC65B0"/>
    <w:rsid w:val="00DC6878"/>
    <w:rsid w:val="00DD068E"/>
    <w:rsid w:val="00DD28B6"/>
    <w:rsid w:val="00DD44ED"/>
    <w:rsid w:val="00DD64F3"/>
    <w:rsid w:val="00DD71C8"/>
    <w:rsid w:val="00DE0E67"/>
    <w:rsid w:val="00DE201F"/>
    <w:rsid w:val="00DE2075"/>
    <w:rsid w:val="00DE25EE"/>
    <w:rsid w:val="00DE3650"/>
    <w:rsid w:val="00DE4380"/>
    <w:rsid w:val="00DE5B0F"/>
    <w:rsid w:val="00DF08E9"/>
    <w:rsid w:val="00DF1CDA"/>
    <w:rsid w:val="00DF345C"/>
    <w:rsid w:val="00DF4146"/>
    <w:rsid w:val="00DF43DD"/>
    <w:rsid w:val="00DF6467"/>
    <w:rsid w:val="00DF687C"/>
    <w:rsid w:val="00E007FB"/>
    <w:rsid w:val="00E02868"/>
    <w:rsid w:val="00E04306"/>
    <w:rsid w:val="00E0536F"/>
    <w:rsid w:val="00E06AE8"/>
    <w:rsid w:val="00E10035"/>
    <w:rsid w:val="00E10352"/>
    <w:rsid w:val="00E10C7E"/>
    <w:rsid w:val="00E12823"/>
    <w:rsid w:val="00E12931"/>
    <w:rsid w:val="00E12EF7"/>
    <w:rsid w:val="00E131BB"/>
    <w:rsid w:val="00E13C18"/>
    <w:rsid w:val="00E14269"/>
    <w:rsid w:val="00E202D4"/>
    <w:rsid w:val="00E2043C"/>
    <w:rsid w:val="00E204C0"/>
    <w:rsid w:val="00E2168E"/>
    <w:rsid w:val="00E21BFD"/>
    <w:rsid w:val="00E22193"/>
    <w:rsid w:val="00E22312"/>
    <w:rsid w:val="00E2258F"/>
    <w:rsid w:val="00E22A7E"/>
    <w:rsid w:val="00E237F9"/>
    <w:rsid w:val="00E23F84"/>
    <w:rsid w:val="00E24F93"/>
    <w:rsid w:val="00E2643D"/>
    <w:rsid w:val="00E27E10"/>
    <w:rsid w:val="00E31C0B"/>
    <w:rsid w:val="00E32301"/>
    <w:rsid w:val="00E33EA3"/>
    <w:rsid w:val="00E3402F"/>
    <w:rsid w:val="00E34980"/>
    <w:rsid w:val="00E352E9"/>
    <w:rsid w:val="00E36498"/>
    <w:rsid w:val="00E36E7A"/>
    <w:rsid w:val="00E4098D"/>
    <w:rsid w:val="00E40C59"/>
    <w:rsid w:val="00E41F70"/>
    <w:rsid w:val="00E42ED8"/>
    <w:rsid w:val="00E43CD5"/>
    <w:rsid w:val="00E44021"/>
    <w:rsid w:val="00E470DB"/>
    <w:rsid w:val="00E472C5"/>
    <w:rsid w:val="00E50EBB"/>
    <w:rsid w:val="00E5101A"/>
    <w:rsid w:val="00E512E6"/>
    <w:rsid w:val="00E52382"/>
    <w:rsid w:val="00E52B5F"/>
    <w:rsid w:val="00E55813"/>
    <w:rsid w:val="00E5634E"/>
    <w:rsid w:val="00E56480"/>
    <w:rsid w:val="00E61988"/>
    <w:rsid w:val="00E64BCF"/>
    <w:rsid w:val="00E656FA"/>
    <w:rsid w:val="00E70FBA"/>
    <w:rsid w:val="00E71C84"/>
    <w:rsid w:val="00E768C0"/>
    <w:rsid w:val="00E769A6"/>
    <w:rsid w:val="00E77799"/>
    <w:rsid w:val="00E819AF"/>
    <w:rsid w:val="00E81CEC"/>
    <w:rsid w:val="00E84EC8"/>
    <w:rsid w:val="00E85C53"/>
    <w:rsid w:val="00E86294"/>
    <w:rsid w:val="00E90FBD"/>
    <w:rsid w:val="00E92ACC"/>
    <w:rsid w:val="00E94BE0"/>
    <w:rsid w:val="00E962D0"/>
    <w:rsid w:val="00E9636A"/>
    <w:rsid w:val="00E96B0F"/>
    <w:rsid w:val="00E97F45"/>
    <w:rsid w:val="00EA0B2E"/>
    <w:rsid w:val="00EA216A"/>
    <w:rsid w:val="00EA2D1C"/>
    <w:rsid w:val="00EA57D4"/>
    <w:rsid w:val="00EA68D5"/>
    <w:rsid w:val="00EA73C1"/>
    <w:rsid w:val="00EA7EB3"/>
    <w:rsid w:val="00EB0335"/>
    <w:rsid w:val="00EB3B1B"/>
    <w:rsid w:val="00EB48C8"/>
    <w:rsid w:val="00EB5AC2"/>
    <w:rsid w:val="00EB6779"/>
    <w:rsid w:val="00EB6A1F"/>
    <w:rsid w:val="00EB6F67"/>
    <w:rsid w:val="00EB7D36"/>
    <w:rsid w:val="00EC0EF2"/>
    <w:rsid w:val="00EC1760"/>
    <w:rsid w:val="00EC20E1"/>
    <w:rsid w:val="00EC25A1"/>
    <w:rsid w:val="00EC33D9"/>
    <w:rsid w:val="00EC3F4F"/>
    <w:rsid w:val="00EC42F1"/>
    <w:rsid w:val="00EC57E1"/>
    <w:rsid w:val="00EC5958"/>
    <w:rsid w:val="00EC6398"/>
    <w:rsid w:val="00EC63FD"/>
    <w:rsid w:val="00ED2A54"/>
    <w:rsid w:val="00ED4A6E"/>
    <w:rsid w:val="00ED59A0"/>
    <w:rsid w:val="00ED6BEB"/>
    <w:rsid w:val="00ED72DA"/>
    <w:rsid w:val="00EE0D00"/>
    <w:rsid w:val="00EE0DAB"/>
    <w:rsid w:val="00EE1CF0"/>
    <w:rsid w:val="00EF4035"/>
    <w:rsid w:val="00EF5690"/>
    <w:rsid w:val="00EF5736"/>
    <w:rsid w:val="00EF7B61"/>
    <w:rsid w:val="00F001CB"/>
    <w:rsid w:val="00F010FB"/>
    <w:rsid w:val="00F0113E"/>
    <w:rsid w:val="00F0205C"/>
    <w:rsid w:val="00F02622"/>
    <w:rsid w:val="00F02A22"/>
    <w:rsid w:val="00F02A4A"/>
    <w:rsid w:val="00F04115"/>
    <w:rsid w:val="00F0636F"/>
    <w:rsid w:val="00F11AA0"/>
    <w:rsid w:val="00F12D68"/>
    <w:rsid w:val="00F13053"/>
    <w:rsid w:val="00F151B9"/>
    <w:rsid w:val="00F17225"/>
    <w:rsid w:val="00F20BBD"/>
    <w:rsid w:val="00F239F7"/>
    <w:rsid w:val="00F23A54"/>
    <w:rsid w:val="00F24CBB"/>
    <w:rsid w:val="00F2753C"/>
    <w:rsid w:val="00F278AA"/>
    <w:rsid w:val="00F30447"/>
    <w:rsid w:val="00F305ED"/>
    <w:rsid w:val="00F32248"/>
    <w:rsid w:val="00F340FB"/>
    <w:rsid w:val="00F3522E"/>
    <w:rsid w:val="00F361C8"/>
    <w:rsid w:val="00F366AD"/>
    <w:rsid w:val="00F41EEE"/>
    <w:rsid w:val="00F43DE9"/>
    <w:rsid w:val="00F4695A"/>
    <w:rsid w:val="00F47692"/>
    <w:rsid w:val="00F47E44"/>
    <w:rsid w:val="00F504B6"/>
    <w:rsid w:val="00F508C3"/>
    <w:rsid w:val="00F532D6"/>
    <w:rsid w:val="00F53E46"/>
    <w:rsid w:val="00F54389"/>
    <w:rsid w:val="00F56AD0"/>
    <w:rsid w:val="00F60823"/>
    <w:rsid w:val="00F62448"/>
    <w:rsid w:val="00F633D8"/>
    <w:rsid w:val="00F63D73"/>
    <w:rsid w:val="00F6597C"/>
    <w:rsid w:val="00F65AF3"/>
    <w:rsid w:val="00F67DE2"/>
    <w:rsid w:val="00F70865"/>
    <w:rsid w:val="00F731AA"/>
    <w:rsid w:val="00F74CD3"/>
    <w:rsid w:val="00F75461"/>
    <w:rsid w:val="00F7624A"/>
    <w:rsid w:val="00F764C5"/>
    <w:rsid w:val="00F767B5"/>
    <w:rsid w:val="00F801C0"/>
    <w:rsid w:val="00F806A1"/>
    <w:rsid w:val="00F80C05"/>
    <w:rsid w:val="00F80CD3"/>
    <w:rsid w:val="00F80F12"/>
    <w:rsid w:val="00F8116B"/>
    <w:rsid w:val="00F81CB0"/>
    <w:rsid w:val="00F84B0F"/>
    <w:rsid w:val="00F86C65"/>
    <w:rsid w:val="00F87532"/>
    <w:rsid w:val="00F87DEE"/>
    <w:rsid w:val="00F902FB"/>
    <w:rsid w:val="00F90FF8"/>
    <w:rsid w:val="00F91340"/>
    <w:rsid w:val="00F91369"/>
    <w:rsid w:val="00F923FB"/>
    <w:rsid w:val="00F92454"/>
    <w:rsid w:val="00F93985"/>
    <w:rsid w:val="00F93E63"/>
    <w:rsid w:val="00FA00D4"/>
    <w:rsid w:val="00FA26BC"/>
    <w:rsid w:val="00FA67B6"/>
    <w:rsid w:val="00FA72FF"/>
    <w:rsid w:val="00FA7DF4"/>
    <w:rsid w:val="00FA7FDC"/>
    <w:rsid w:val="00FB0DA0"/>
    <w:rsid w:val="00FB46EF"/>
    <w:rsid w:val="00FB4FD6"/>
    <w:rsid w:val="00FB6D97"/>
    <w:rsid w:val="00FB723E"/>
    <w:rsid w:val="00FC0FFF"/>
    <w:rsid w:val="00FC3A59"/>
    <w:rsid w:val="00FD138B"/>
    <w:rsid w:val="00FD14B7"/>
    <w:rsid w:val="00FD3514"/>
    <w:rsid w:val="00FD47D9"/>
    <w:rsid w:val="00FD72FF"/>
    <w:rsid w:val="00FD7CEA"/>
    <w:rsid w:val="00FE01A8"/>
    <w:rsid w:val="00FE0E57"/>
    <w:rsid w:val="00FE266C"/>
    <w:rsid w:val="00FE3FE6"/>
    <w:rsid w:val="00FE70DA"/>
    <w:rsid w:val="00FF1556"/>
    <w:rsid w:val="00FF16F9"/>
    <w:rsid w:val="00FF1CC7"/>
    <w:rsid w:val="00FF2ADD"/>
    <w:rsid w:val="00FF30AD"/>
    <w:rsid w:val="00FF4C89"/>
    <w:rsid w:val="00FF5543"/>
    <w:rsid w:val="00FF57FB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A063A"/>
  <w15:docId w15:val="{7DBC4C3F-2580-4B41-BBEB-ECB9C882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69C"/>
    <w:rPr>
      <w:sz w:val="24"/>
      <w:szCs w:val="24"/>
      <w:lang w:val="tt-RU"/>
    </w:rPr>
  </w:style>
  <w:style w:type="paragraph" w:styleId="1">
    <w:name w:val="heading 1"/>
    <w:basedOn w:val="a"/>
    <w:next w:val="a"/>
    <w:qFormat/>
    <w:rsid w:val="000654C6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3">
    <w:name w:val="heading 3"/>
    <w:basedOn w:val="a"/>
    <w:next w:val="a"/>
    <w:qFormat/>
    <w:rsid w:val="00AA06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71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CD00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D0076"/>
  </w:style>
  <w:style w:type="paragraph" w:customStyle="1" w:styleId="a5">
    <w:name w:val="Знак"/>
    <w:basedOn w:val="a"/>
    <w:rsid w:val="007A23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E19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7C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1D6FE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6D6613"/>
    <w:rPr>
      <w:b/>
      <w:bCs/>
      <w:color w:val="000080"/>
      <w:sz w:val="22"/>
      <w:szCs w:val="22"/>
    </w:rPr>
  </w:style>
  <w:style w:type="paragraph" w:customStyle="1" w:styleId="ConsTitle">
    <w:name w:val="ConsTitle"/>
    <w:rsid w:val="006D66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ody Text"/>
    <w:basedOn w:val="a"/>
    <w:rsid w:val="000654C6"/>
    <w:pPr>
      <w:jc w:val="center"/>
    </w:pPr>
    <w:rPr>
      <w:b/>
      <w:bCs/>
      <w:lang w:val="ru-RU"/>
    </w:rPr>
  </w:style>
  <w:style w:type="table" w:styleId="aa">
    <w:name w:val="Table Grid"/>
    <w:basedOn w:val="a1"/>
    <w:rsid w:val="00391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E777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1C31D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064B3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c">
    <w:name w:val="Emphasis"/>
    <w:basedOn w:val="a0"/>
    <w:uiPriority w:val="20"/>
    <w:qFormat/>
    <w:rsid w:val="00404A26"/>
    <w:rPr>
      <w:i/>
      <w:iCs/>
    </w:rPr>
  </w:style>
  <w:style w:type="paragraph" w:customStyle="1" w:styleId="headertext">
    <w:name w:val="headertext"/>
    <w:basedOn w:val="a"/>
    <w:rsid w:val="00517D5C"/>
    <w:pPr>
      <w:spacing w:before="100" w:beforeAutospacing="1" w:after="100" w:afterAutospacing="1"/>
    </w:pPr>
    <w:rPr>
      <w:lang w:val="ru-RU"/>
    </w:rPr>
  </w:style>
  <w:style w:type="character" w:customStyle="1" w:styleId="match">
    <w:name w:val="match"/>
    <w:basedOn w:val="a0"/>
    <w:rsid w:val="00CA211E"/>
    <w:rPr>
      <w:rFonts w:cs="Times New Roman"/>
    </w:rPr>
  </w:style>
  <w:style w:type="character" w:styleId="ad">
    <w:name w:val="Hyperlink"/>
    <w:uiPriority w:val="99"/>
    <w:semiHidden/>
    <w:unhideWhenUsed/>
    <w:rsid w:val="00C33464"/>
    <w:rPr>
      <w:rFonts w:ascii="Arial" w:hAnsi="Arial" w:cs="Arial" w:hint="default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0A317-5940-4284-B835-B0BDDA19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15393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Мельников Николай</cp:lastModifiedBy>
  <cp:revision>6</cp:revision>
  <cp:lastPrinted>2023-01-12T07:52:00Z</cp:lastPrinted>
  <dcterms:created xsi:type="dcterms:W3CDTF">2023-01-12T07:19:00Z</dcterms:created>
  <dcterms:modified xsi:type="dcterms:W3CDTF">2023-01-12T07:57:00Z</dcterms:modified>
</cp:coreProperties>
</file>