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7959E2" w:rsidTr="007959E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ИСПОЛНИТЕЛЬНЫЙ КОМИТЕТ БОЛЬШЕШУРНЯКСКОГО</w:t>
            </w:r>
          </w:p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7959E2" w:rsidRDefault="007959E2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ЕЛАБУЖСКОГО МУНИЦИПАЛЬНОГО РАЙОНА</w:t>
            </w:r>
          </w:p>
          <w:p w:rsidR="007959E2" w:rsidRDefault="007959E2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ТАТАРСТАН РЕСПУБЛИКАСЫ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7959E2" w:rsidRDefault="007959E2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</w:p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ПОСТАНОВЛЕНИЕ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959E2" w:rsidRDefault="007959E2" w:rsidP="007959E2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lang w:val="tt-RU"/>
        </w:rPr>
      </w:pPr>
    </w:p>
    <w:p w:rsidR="007959E2" w:rsidRDefault="007959E2" w:rsidP="007959E2">
      <w:pPr>
        <w:rPr>
          <w:rFonts w:ascii="Calibri" w:eastAsia="Times New Roman" w:hAnsi="Calibri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8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                                   от “16” марта 2022 г.</w:t>
      </w:r>
    </w:p>
    <w:p w:rsidR="00806F70" w:rsidRDefault="00806F70" w:rsidP="00806F70">
      <w:pPr>
        <w:rPr>
          <w:sz w:val="28"/>
          <w:szCs w:val="28"/>
        </w:rPr>
      </w:pPr>
    </w:p>
    <w:p w:rsidR="00806F70" w:rsidRPr="000E6C17" w:rsidRDefault="003E1F13" w:rsidP="00497BD3">
      <w:pPr>
        <w:jc w:val="center"/>
        <w:rPr>
          <w:sz w:val="28"/>
          <w:szCs w:val="28"/>
        </w:rPr>
      </w:pPr>
      <w:r w:rsidRPr="000E6C17">
        <w:rPr>
          <w:sz w:val="28"/>
          <w:szCs w:val="28"/>
        </w:rPr>
        <w:t>Об отмене Постановления</w:t>
      </w:r>
      <w:r w:rsidR="00497BD3" w:rsidRPr="000E6C17">
        <w:rPr>
          <w:sz w:val="28"/>
          <w:szCs w:val="28"/>
        </w:rPr>
        <w:t xml:space="preserve"> Исполнительного комитета</w:t>
      </w:r>
      <w:r w:rsidR="00497BD3" w:rsidRPr="000E6C17">
        <w:rPr>
          <w:sz w:val="28"/>
          <w:szCs w:val="28"/>
          <w:highlight w:val="yellow"/>
        </w:rPr>
        <w:t xml:space="preserve">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497BD3" w:rsidRPr="000E6C17">
        <w:rPr>
          <w:sz w:val="28"/>
          <w:szCs w:val="28"/>
        </w:rPr>
        <w:t>ского</w:t>
      </w:r>
      <w:proofErr w:type="spellEnd"/>
      <w:r w:rsidR="00497BD3" w:rsidRPr="000E6C17">
        <w:rPr>
          <w:sz w:val="28"/>
          <w:szCs w:val="28"/>
        </w:rPr>
        <w:t xml:space="preserve"> сельского поселения </w:t>
      </w:r>
      <w:proofErr w:type="spellStart"/>
      <w:r w:rsidR="00497BD3" w:rsidRPr="000E6C17">
        <w:rPr>
          <w:sz w:val="28"/>
          <w:szCs w:val="28"/>
        </w:rPr>
        <w:t>Елабужского</w:t>
      </w:r>
      <w:proofErr w:type="spellEnd"/>
      <w:r w:rsidR="00497BD3" w:rsidRPr="000E6C17">
        <w:rPr>
          <w:sz w:val="28"/>
          <w:szCs w:val="28"/>
        </w:rPr>
        <w:t xml:space="preserve"> муниципального района Республики </w:t>
      </w:r>
      <w:proofErr w:type="gramStart"/>
      <w:r w:rsidR="00497BD3" w:rsidRPr="000E6C17">
        <w:rPr>
          <w:sz w:val="28"/>
          <w:szCs w:val="28"/>
        </w:rPr>
        <w:t>Татарстан  от</w:t>
      </w:r>
      <w:proofErr w:type="gramEnd"/>
      <w:r w:rsidR="00497BD3" w:rsidRPr="000E6C17">
        <w:rPr>
          <w:sz w:val="28"/>
          <w:szCs w:val="28"/>
        </w:rPr>
        <w:t xml:space="preserve"> 26.12.2013г  </w:t>
      </w:r>
      <w:r w:rsidR="000E6C17" w:rsidRPr="000E6C17">
        <w:rPr>
          <w:sz w:val="28"/>
          <w:szCs w:val="28"/>
        </w:rPr>
        <w:t>№ 3</w:t>
      </w:r>
      <w:r w:rsidR="00497BD3" w:rsidRPr="000E6C17">
        <w:rPr>
          <w:sz w:val="28"/>
          <w:szCs w:val="28"/>
        </w:rPr>
        <w:t xml:space="preserve"> «</w:t>
      </w:r>
      <w:r w:rsidR="00806F70" w:rsidRPr="000E6C1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97BD3" w:rsidRPr="000E6C17">
        <w:rPr>
          <w:sz w:val="28"/>
          <w:szCs w:val="28"/>
        </w:rPr>
        <w:t>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806F70" w:rsidRPr="00770FE4" w:rsidRDefault="00806F70" w:rsidP="00806F70">
      <w:pPr>
        <w:rPr>
          <w:sz w:val="28"/>
          <w:szCs w:val="28"/>
        </w:rPr>
      </w:pPr>
    </w:p>
    <w:p w:rsidR="00806F70" w:rsidRPr="00BE5EA5" w:rsidRDefault="00BE5EA5" w:rsidP="00806F70">
      <w:pPr>
        <w:rPr>
          <w:sz w:val="28"/>
          <w:szCs w:val="28"/>
        </w:rPr>
      </w:pPr>
      <w:r w:rsidRPr="00BE5EA5">
        <w:rPr>
          <w:sz w:val="28"/>
          <w:szCs w:val="28"/>
        </w:rPr>
        <w:t xml:space="preserve">Рассмотрев протест </w:t>
      </w:r>
      <w:proofErr w:type="spellStart"/>
      <w:r w:rsidRPr="00BE5EA5">
        <w:rPr>
          <w:sz w:val="28"/>
          <w:szCs w:val="28"/>
        </w:rPr>
        <w:t>Елабужского</w:t>
      </w:r>
      <w:proofErr w:type="spellEnd"/>
      <w:r w:rsidRPr="00BE5EA5">
        <w:rPr>
          <w:sz w:val="28"/>
          <w:szCs w:val="28"/>
        </w:rPr>
        <w:t xml:space="preserve"> городского прокурора и в соответствии с требованиями </w:t>
      </w:r>
      <w:hyperlink r:id="rId5" w:history="1">
        <w:r w:rsidR="00A426DC" w:rsidRPr="006A5352">
          <w:rPr>
            <w:rStyle w:val="a4"/>
            <w:b w:val="0"/>
            <w:color w:val="auto"/>
            <w:sz w:val="28"/>
            <w:szCs w:val="28"/>
          </w:rPr>
          <w:t>действующего</w:t>
        </w:r>
      </w:hyperlink>
      <w:r w:rsidR="00A426DC">
        <w:rPr>
          <w:sz w:val="28"/>
          <w:szCs w:val="28"/>
        </w:rPr>
        <w:t xml:space="preserve"> законодательства</w:t>
      </w:r>
      <w:r w:rsidR="007440AA">
        <w:rPr>
          <w:sz w:val="28"/>
          <w:szCs w:val="28"/>
        </w:rPr>
        <w:t xml:space="preserve"> Российской Федерации</w:t>
      </w:r>
      <w:r w:rsidR="001F1113" w:rsidRPr="00BE5EA5">
        <w:rPr>
          <w:color w:val="22272F"/>
          <w:sz w:val="28"/>
          <w:szCs w:val="28"/>
          <w:shd w:val="clear" w:color="auto" w:fill="FFFFFF"/>
        </w:rPr>
        <w:t xml:space="preserve">, </w:t>
      </w:r>
      <w:r w:rsidR="002356E1" w:rsidRPr="00BE5EA5">
        <w:rPr>
          <w:sz w:val="28"/>
          <w:szCs w:val="28"/>
        </w:rPr>
        <w:t xml:space="preserve">Исполнительный комитет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2356E1" w:rsidRPr="000E6C17">
        <w:rPr>
          <w:sz w:val="28"/>
          <w:szCs w:val="28"/>
        </w:rPr>
        <w:t>ского</w:t>
      </w:r>
      <w:proofErr w:type="spellEnd"/>
      <w:r w:rsidR="002356E1" w:rsidRPr="000E6C17">
        <w:rPr>
          <w:sz w:val="28"/>
          <w:szCs w:val="28"/>
        </w:rPr>
        <w:t xml:space="preserve"> сельского поселения</w:t>
      </w:r>
      <w:r w:rsidR="002356E1" w:rsidRPr="00BE5EA5">
        <w:rPr>
          <w:sz w:val="28"/>
          <w:szCs w:val="28"/>
        </w:rPr>
        <w:t xml:space="preserve"> </w:t>
      </w:r>
      <w:proofErr w:type="spellStart"/>
      <w:r w:rsidR="002356E1" w:rsidRPr="00BE5EA5">
        <w:rPr>
          <w:sz w:val="28"/>
          <w:szCs w:val="28"/>
        </w:rPr>
        <w:t>Елабужского</w:t>
      </w:r>
      <w:proofErr w:type="spellEnd"/>
      <w:r w:rsidR="002356E1" w:rsidRPr="00BE5EA5">
        <w:rPr>
          <w:sz w:val="28"/>
          <w:szCs w:val="28"/>
        </w:rPr>
        <w:t xml:space="preserve"> муниципального района Республики Татарстан</w:t>
      </w:r>
    </w:p>
    <w:p w:rsidR="00C25ADD" w:rsidRPr="00991653" w:rsidRDefault="00C25ADD" w:rsidP="00806F70">
      <w:pPr>
        <w:rPr>
          <w:sz w:val="28"/>
          <w:szCs w:val="28"/>
        </w:rPr>
      </w:pPr>
    </w:p>
    <w:p w:rsidR="009C4529" w:rsidRPr="00883279" w:rsidRDefault="00CB6E59" w:rsidP="0088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="00806F70" w:rsidRPr="00D345E3">
        <w:rPr>
          <w:b/>
          <w:sz w:val="28"/>
          <w:szCs w:val="28"/>
        </w:rPr>
        <w:t>ВЛЯЕТ:</w:t>
      </w:r>
    </w:p>
    <w:p w:rsidR="00D345E3" w:rsidRPr="00D345E3" w:rsidRDefault="00D345E3" w:rsidP="00D345E3">
      <w:pPr>
        <w:jc w:val="center"/>
        <w:rPr>
          <w:b/>
          <w:sz w:val="28"/>
          <w:szCs w:val="28"/>
        </w:rPr>
      </w:pPr>
    </w:p>
    <w:p w:rsidR="00806F70" w:rsidRPr="00D345E3" w:rsidRDefault="00883279" w:rsidP="00D345E3">
      <w:pPr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06F70" w:rsidRPr="00D345E3">
        <w:rPr>
          <w:sz w:val="28"/>
          <w:szCs w:val="28"/>
        </w:rPr>
        <w:t xml:space="preserve">. </w:t>
      </w:r>
      <w:r w:rsidR="00D345E3">
        <w:rPr>
          <w:sz w:val="28"/>
          <w:szCs w:val="28"/>
        </w:rPr>
        <w:t>Постановление</w:t>
      </w:r>
      <w:r w:rsidR="00D345E3" w:rsidRPr="00D345E3">
        <w:rPr>
          <w:sz w:val="28"/>
          <w:szCs w:val="28"/>
        </w:rPr>
        <w:t xml:space="preserve"> Исполнительного </w:t>
      </w:r>
      <w:r w:rsidR="00D345E3" w:rsidRPr="000E6C17">
        <w:rPr>
          <w:sz w:val="28"/>
          <w:szCs w:val="28"/>
        </w:rPr>
        <w:t xml:space="preserve">комитета </w:t>
      </w:r>
      <w:proofErr w:type="spellStart"/>
      <w:r w:rsidR="000E6C17" w:rsidRPr="000E6C17">
        <w:rPr>
          <w:sz w:val="28"/>
          <w:szCs w:val="28"/>
        </w:rPr>
        <w:t>Большешурняк</w:t>
      </w:r>
      <w:r w:rsidR="00D345E3" w:rsidRPr="000E6C17">
        <w:rPr>
          <w:sz w:val="28"/>
          <w:szCs w:val="28"/>
        </w:rPr>
        <w:t>ского</w:t>
      </w:r>
      <w:proofErr w:type="spellEnd"/>
      <w:r w:rsidR="00D345E3" w:rsidRPr="000E6C17">
        <w:rPr>
          <w:sz w:val="28"/>
          <w:szCs w:val="28"/>
        </w:rPr>
        <w:t xml:space="preserve"> сельского поселения </w:t>
      </w:r>
      <w:proofErr w:type="spellStart"/>
      <w:r w:rsidR="00D345E3" w:rsidRPr="000E6C17">
        <w:rPr>
          <w:sz w:val="28"/>
          <w:szCs w:val="28"/>
        </w:rPr>
        <w:t>Елабужского</w:t>
      </w:r>
      <w:proofErr w:type="spellEnd"/>
      <w:r w:rsidR="00D345E3" w:rsidRPr="000E6C17">
        <w:rPr>
          <w:sz w:val="28"/>
          <w:szCs w:val="28"/>
        </w:rPr>
        <w:t xml:space="preserve"> муниципального</w:t>
      </w:r>
      <w:bookmarkStart w:id="1" w:name="_GoBack"/>
      <w:bookmarkEnd w:id="1"/>
      <w:r w:rsidR="00D345E3" w:rsidRPr="00D345E3">
        <w:rPr>
          <w:sz w:val="28"/>
          <w:szCs w:val="28"/>
        </w:rPr>
        <w:t xml:space="preserve"> района Республики </w:t>
      </w:r>
      <w:proofErr w:type="gramStart"/>
      <w:r w:rsidR="00D345E3" w:rsidRPr="00D345E3">
        <w:rPr>
          <w:sz w:val="28"/>
          <w:szCs w:val="28"/>
        </w:rPr>
        <w:t>Татарстан  от</w:t>
      </w:r>
      <w:proofErr w:type="gramEnd"/>
      <w:r w:rsidR="00D345E3" w:rsidRPr="00D345E3">
        <w:rPr>
          <w:sz w:val="28"/>
          <w:szCs w:val="28"/>
        </w:rPr>
        <w:t xml:space="preserve"> 26.12.2013г  </w:t>
      </w:r>
      <w:r w:rsidR="000E6C17" w:rsidRPr="000E6C17">
        <w:rPr>
          <w:sz w:val="28"/>
          <w:szCs w:val="28"/>
        </w:rPr>
        <w:t>№ 3</w:t>
      </w:r>
      <w:r w:rsidR="00D345E3" w:rsidRPr="000E6C17">
        <w:rPr>
          <w:sz w:val="28"/>
          <w:szCs w:val="28"/>
        </w:rPr>
        <w:t xml:space="preserve"> «</w:t>
      </w:r>
      <w:r w:rsidR="00D345E3" w:rsidRPr="00D345E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 </w:t>
      </w:r>
      <w:r w:rsidR="00806F70" w:rsidRPr="00D345E3">
        <w:rPr>
          <w:sz w:val="28"/>
          <w:szCs w:val="28"/>
        </w:rPr>
        <w:t>признать утратившим силу.</w:t>
      </w:r>
    </w:p>
    <w:p w:rsidR="00806F70" w:rsidRPr="001F1113" w:rsidRDefault="00D345E3" w:rsidP="00806F70">
      <w:pPr>
        <w:rPr>
          <w:b/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2</w:t>
      </w:r>
      <w:r w:rsidR="00806F70" w:rsidRPr="00770FE4">
        <w:rPr>
          <w:sz w:val="28"/>
          <w:szCs w:val="28"/>
        </w:rPr>
        <w:t xml:space="preserve">. Настоящее постановление подлежит </w:t>
      </w:r>
      <w:hyperlink r:id="rId6" w:history="1">
        <w:r w:rsidR="00806F70" w:rsidRPr="001F1113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06F70" w:rsidRPr="001F1113">
        <w:rPr>
          <w:sz w:val="28"/>
          <w:szCs w:val="28"/>
        </w:rPr>
        <w:t>.</w:t>
      </w:r>
    </w:p>
    <w:p w:rsidR="00806F70" w:rsidRPr="00770FE4" w:rsidRDefault="00D345E3" w:rsidP="00806F70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806F70" w:rsidRPr="00770FE4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:rsidR="00806F70" w:rsidRDefault="00806F70" w:rsidP="00806F70">
      <w:pPr>
        <w:rPr>
          <w:sz w:val="28"/>
          <w:szCs w:val="28"/>
        </w:rPr>
      </w:pPr>
    </w:p>
    <w:p w:rsidR="001F1113" w:rsidRPr="00770FE4" w:rsidRDefault="001F1113" w:rsidP="00806F70">
      <w:pPr>
        <w:rPr>
          <w:sz w:val="28"/>
          <w:szCs w:val="28"/>
        </w:rPr>
      </w:pPr>
    </w:p>
    <w:p w:rsidR="00806F70" w:rsidRPr="00713855" w:rsidRDefault="00806F70" w:rsidP="00883279">
      <w:pPr>
        <w:ind w:firstLine="0"/>
        <w:jc w:val="left"/>
        <w:rPr>
          <w:rStyle w:val="a3"/>
          <w:b w:val="0"/>
          <w:color w:val="auto"/>
          <w:sz w:val="28"/>
          <w:szCs w:val="28"/>
        </w:rPr>
      </w:pPr>
      <w:r w:rsidRPr="00713855">
        <w:rPr>
          <w:rStyle w:val="a3"/>
          <w:b w:val="0"/>
          <w:color w:val="auto"/>
          <w:sz w:val="28"/>
          <w:szCs w:val="28"/>
        </w:rPr>
        <w:t xml:space="preserve">Руководитель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0E6C17">
        <w:rPr>
          <w:rStyle w:val="a3"/>
          <w:b w:val="0"/>
          <w:color w:val="auto"/>
          <w:sz w:val="28"/>
          <w:szCs w:val="28"/>
        </w:rPr>
        <w:t xml:space="preserve">           Н.И. Мельников</w:t>
      </w: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DC55FA" w:rsidRDefault="00DC55FA"/>
    <w:sectPr w:rsidR="00DC55FA" w:rsidSect="00D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70"/>
    <w:rsid w:val="00024DD6"/>
    <w:rsid w:val="00087FDD"/>
    <w:rsid w:val="000E6C17"/>
    <w:rsid w:val="00143C4F"/>
    <w:rsid w:val="001F1113"/>
    <w:rsid w:val="002356E1"/>
    <w:rsid w:val="002D00F7"/>
    <w:rsid w:val="003942C3"/>
    <w:rsid w:val="003E1F13"/>
    <w:rsid w:val="00497BD3"/>
    <w:rsid w:val="00514EE4"/>
    <w:rsid w:val="006A5352"/>
    <w:rsid w:val="006D6093"/>
    <w:rsid w:val="007440AA"/>
    <w:rsid w:val="007959E2"/>
    <w:rsid w:val="00806F70"/>
    <w:rsid w:val="00883279"/>
    <w:rsid w:val="008F1926"/>
    <w:rsid w:val="00936221"/>
    <w:rsid w:val="00991653"/>
    <w:rsid w:val="009C4529"/>
    <w:rsid w:val="009E3E15"/>
    <w:rsid w:val="00A426DC"/>
    <w:rsid w:val="00A82F3C"/>
    <w:rsid w:val="00AC56C6"/>
    <w:rsid w:val="00BE5EA5"/>
    <w:rsid w:val="00C2326C"/>
    <w:rsid w:val="00C24AFA"/>
    <w:rsid w:val="00C25ADD"/>
    <w:rsid w:val="00CB6E59"/>
    <w:rsid w:val="00CD4443"/>
    <w:rsid w:val="00D345E3"/>
    <w:rsid w:val="00D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4ACF"/>
  <w15:docId w15:val="{28A9262D-D606-4F4B-8B0E-7F3A743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0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F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6F70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806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991653"/>
    <w:rPr>
      <w:i/>
      <w:iCs/>
    </w:rPr>
  </w:style>
  <w:style w:type="paragraph" w:customStyle="1" w:styleId="formattext">
    <w:name w:val="formattext"/>
    <w:basedOn w:val="a"/>
    <w:rsid w:val="009C45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2D00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884646/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 Николай</cp:lastModifiedBy>
  <cp:revision>16</cp:revision>
  <dcterms:created xsi:type="dcterms:W3CDTF">2022-03-04T05:45:00Z</dcterms:created>
  <dcterms:modified xsi:type="dcterms:W3CDTF">2022-03-21T06:41:00Z</dcterms:modified>
</cp:coreProperties>
</file>